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1C35" w:rsidRDefault="00EB2ECE">
      <w:pPr>
        <w:pStyle w:val="Corpsdetexte"/>
        <w:spacing w:before="3"/>
        <w:rPr>
          <w:rFonts w:ascii="Times New Roman"/>
          <w:sz w:val="4"/>
        </w:rPr>
      </w:pPr>
      <w:r>
        <w:rPr>
          <w:rFonts w:ascii="Calibri"/>
          <w:noProof/>
          <w:lang w:bidi="ar-SA"/>
        </w:rPr>
        <mc:AlternateContent>
          <mc:Choice Requires="wps">
            <w:drawing>
              <wp:anchor distT="0" distB="0" distL="114300" distR="114300" simplePos="0" relativeHeight="251660288" behindDoc="0" locked="0" layoutInCell="1" allowOverlap="1">
                <wp:simplePos x="0" y="0"/>
                <wp:positionH relativeFrom="margin">
                  <wp:posOffset>201295</wp:posOffset>
                </wp:positionH>
                <wp:positionV relativeFrom="paragraph">
                  <wp:posOffset>-1223010</wp:posOffset>
                </wp:positionV>
                <wp:extent cx="6906260" cy="10015220"/>
                <wp:effectExtent l="19050" t="19050" r="27940" b="43180"/>
                <wp:wrapNone/>
                <wp:docPr id="46"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4EF0B616" id="Rectangle : coins arrondis 22" o:spid="_x0000_s1026" style="position:absolute;margin-left:15.85pt;margin-top:-96.3pt;width:543.8pt;height:788.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" filled="f" fillcolor="#5b9bd5" strokecolor="#f2f2f2" strokeweight="3pt">
                <v:shadow on="t" color="#1f4d78" opacity=".5" offset="1pt"/>
                <w10:wrap anchorx="margin"/>
              </v:roundrect>
            </w:pict>
          </mc:Fallback>
        </mc:AlternateContent>
      </w:r>
    </w:p>
    <w:p w:rsidR="00D41C35" w:rsidRDefault="00EB2ECE">
      <w:pPr>
        <w:pStyle w:val="Corpsdetexte"/>
        <w:spacing w:line="60" w:lineRule="exact"/>
        <w:ind w:left="861"/>
        <w:rPr>
          <w:rFonts w:ascii="Times New Roman"/>
          <w:sz w:val="6"/>
        </w:rPr>
      </w:pPr>
      <w:r>
        <w:rPr>
          <w:rFonts w:ascii="Times New Roman"/>
          <w:noProof/>
          <w:sz w:val="6"/>
          <w:lang w:bidi="ar-SA"/>
        </w:rPr>
        <mc:AlternateContent>
          <mc:Choice Requires="wpg">
            <w:drawing>
              <wp:inline distT="0" distB="0" distL="0" distR="0">
                <wp:extent cx="5981065" cy="38100"/>
                <wp:effectExtent l="19685" t="1270" r="19050" b="8255"/>
                <wp:docPr id="4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065" cy="38100"/>
                          <a:chOff x="0" y="0"/>
                          <a:chExt cx="9419" cy="60"/>
                        </a:xfrm>
                      </wpg:grpSpPr>
                      <wps:wsp>
                        <wps:cNvPr id="45" name="Line 28"/>
                        <wps:cNvCnPr>
                          <a:cxnSpLocks noChangeShapeType="1"/>
                        </wps:cNvCnPr>
                        <wps:spPr bwMode="auto">
                          <a:xfrm>
                            <a:off x="0" y="30"/>
                            <a:ext cx="9419" cy="0"/>
                          </a:xfrm>
                          <a:prstGeom prst="line">
                            <a:avLst/>
                          </a:prstGeom>
                          <a:noFill/>
                          <a:ln w="38100">
                            <a:solidFill>
                              <a:srgbClr val="612322"/>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D96DB15" id="Group 27" o:spid="_x0000_s1026" style="width:470.95pt;height:3pt;mso-position-horizontal-relative:char;mso-position-vertical-relative:line" coordsize="941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">
                <v:line id="Line 28" o:spid="_x0000_s1027" style="position:absolute;visibility:visible;mso-wrap-style:square" from="0,30" to="941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" strokecolor="#612322" strokeweight="3pt"/>
                <w10:anchorlock/>
              </v:group>
            </w:pict>
          </mc:Fallback>
        </mc:AlternateContent>
      </w:r>
    </w:p>
    <w:p w:rsidR="00D41C35" w:rsidRDefault="00E70672">
      <w:pPr>
        <w:ind w:left="920" w:right="1013"/>
        <w:rPr>
          <w:sz w:val="20"/>
        </w:rPr>
      </w:pPr>
      <w:r>
        <w:rPr>
          <w:sz w:val="20"/>
        </w:rPr>
        <w:t>Par le présent contrat, la société XXXXXXXXXXXXXXX exécutera la maintenance de l’installation définie ci- après selon les prescriptions règlementaires suivantes :</w:t>
      </w:r>
    </w:p>
    <w:p w:rsidR="00D41C35" w:rsidRDefault="00D41C35">
      <w:pPr>
        <w:pStyle w:val="Corpsdetexte"/>
        <w:rPr>
          <w:sz w:val="21"/>
        </w:rPr>
      </w:pPr>
    </w:p>
    <w:p w:rsidR="00D41C35" w:rsidRDefault="00E70672">
      <w:pPr>
        <w:spacing w:before="1"/>
        <w:ind w:left="920" w:right="6258"/>
        <w:rPr>
          <w:i/>
          <w:sz w:val="16"/>
        </w:rPr>
      </w:pPr>
      <w:r>
        <w:rPr>
          <w:i/>
          <w:color w:val="808080"/>
          <w:sz w:val="16"/>
        </w:rPr>
        <w:t>LOI N°2003-590 du 2 juillet 2003 – JO du 3 juillet 2003 Décret n° 95-826 du 30.06.1995 (J.O. du 01/07/95).</w:t>
      </w:r>
    </w:p>
    <w:p w:rsidR="00D41C35" w:rsidRDefault="00E70672">
      <w:pPr>
        <w:spacing w:before="1" w:line="183" w:lineRule="exact"/>
        <w:ind w:left="920"/>
        <w:rPr>
          <w:i/>
          <w:sz w:val="16"/>
        </w:rPr>
      </w:pPr>
      <w:r>
        <w:rPr>
          <w:i/>
          <w:color w:val="808080"/>
          <w:sz w:val="16"/>
        </w:rPr>
        <w:t>Décret n° 2012-674 du 07 mai 2012</w:t>
      </w:r>
    </w:p>
    <w:p w:rsidR="00D41C35" w:rsidRDefault="00E70672">
      <w:pPr>
        <w:spacing w:line="183" w:lineRule="exact"/>
        <w:ind w:left="920"/>
        <w:rPr>
          <w:i/>
          <w:sz w:val="16"/>
        </w:rPr>
      </w:pPr>
      <w:r>
        <w:rPr>
          <w:i/>
          <w:color w:val="808080"/>
          <w:sz w:val="16"/>
        </w:rPr>
        <w:t>Ces conditions particulières prévalent, le cas échéant, sur les conditions générales</w:t>
      </w:r>
    </w:p>
    <w:p w:rsidR="00D41C35" w:rsidRDefault="00D41C35">
      <w:pPr>
        <w:pStyle w:val="Corpsdetexte"/>
        <w:spacing w:before="11"/>
        <w:rPr>
          <w:i/>
        </w:rPr>
      </w:pPr>
    </w:p>
    <w:p w:rsidR="00D41C35" w:rsidRDefault="00E70672">
      <w:pPr>
        <w:tabs>
          <w:tab w:val="left" w:pos="2557"/>
        </w:tabs>
        <w:ind w:left="920"/>
        <w:rPr>
          <w:rFonts w:ascii="Wingdings" w:hAnsi="Wingdings"/>
          <w:b/>
          <w:sz w:val="24"/>
        </w:rPr>
      </w:pPr>
      <w:r>
        <w:rPr>
          <w:rFonts w:ascii="Verdana" w:hAnsi="Verdana"/>
          <w:b/>
          <w:i/>
          <w:sz w:val="16"/>
        </w:rPr>
        <w:t>Type</w:t>
      </w:r>
      <w:r>
        <w:rPr>
          <w:rFonts w:ascii="Verdana" w:hAnsi="Verdana"/>
          <w:b/>
          <w:i/>
          <w:spacing w:val="-2"/>
          <w:sz w:val="16"/>
        </w:rPr>
        <w:t xml:space="preserve"> </w:t>
      </w:r>
      <w:r>
        <w:rPr>
          <w:rFonts w:ascii="Verdana" w:hAnsi="Verdana"/>
          <w:b/>
          <w:i/>
          <w:sz w:val="16"/>
        </w:rPr>
        <w:t>du</w:t>
      </w:r>
      <w:r>
        <w:rPr>
          <w:rFonts w:ascii="Verdana" w:hAnsi="Verdana"/>
          <w:b/>
          <w:i/>
          <w:spacing w:val="-2"/>
          <w:sz w:val="16"/>
        </w:rPr>
        <w:t xml:space="preserve"> </w:t>
      </w:r>
      <w:r>
        <w:rPr>
          <w:rFonts w:ascii="Verdana" w:hAnsi="Verdana"/>
          <w:b/>
          <w:i/>
          <w:sz w:val="16"/>
        </w:rPr>
        <w:t>contrat</w:t>
      </w:r>
      <w:r>
        <w:rPr>
          <w:rFonts w:ascii="Verdana" w:hAnsi="Verdana"/>
          <w:b/>
          <w:i/>
          <w:sz w:val="16"/>
        </w:rPr>
        <w:tab/>
      </w:r>
      <w:r>
        <w:rPr>
          <w:sz w:val="24"/>
        </w:rPr>
        <w:t>CLAUSES ETENDUES</w:t>
      </w:r>
      <w:r>
        <w:rPr>
          <w:spacing w:val="58"/>
          <w:sz w:val="24"/>
        </w:rPr>
        <w:t xml:space="preserve"> </w:t>
      </w:r>
      <w:r>
        <w:rPr>
          <w:rFonts w:ascii="Wingdings" w:hAnsi="Wingdings"/>
          <w:b/>
          <w:sz w:val="24"/>
        </w:rPr>
        <w:t></w:t>
      </w:r>
    </w:p>
    <w:p w:rsidR="00D41C35" w:rsidRDefault="00D41C35">
      <w:pPr>
        <w:pStyle w:val="Corpsdetexte"/>
        <w:spacing w:before="1"/>
        <w:rPr>
          <w:rFonts w:ascii="Wingdings" w:hAnsi="Wingdings"/>
          <w:b/>
          <w:sz w:val="25"/>
        </w:rPr>
      </w:pPr>
    </w:p>
    <w:p w:rsidR="00D41C35" w:rsidRDefault="00E70672">
      <w:pPr>
        <w:ind w:left="920"/>
        <w:rPr>
          <w:rFonts w:ascii="Times New Roman" w:hAnsi="Times New Roman"/>
          <w:b/>
          <w:sz w:val="20"/>
        </w:rPr>
      </w:pPr>
      <w:r>
        <w:rPr>
          <w:rFonts w:ascii="Times New Roman" w:hAnsi="Times New Roman"/>
          <w:b/>
          <w:sz w:val="20"/>
        </w:rPr>
        <w:t>Le présent contrat est établi entre :</w:t>
      </w:r>
    </w:p>
    <w:p w:rsidR="00D41C35" w:rsidRDefault="00D41C35">
      <w:pPr>
        <w:pStyle w:val="Corpsdetexte"/>
        <w:spacing w:before="3"/>
        <w:rPr>
          <w:rFonts w:ascii="Times New Roman"/>
          <w:b/>
          <w:sz w:val="20"/>
        </w:rPr>
      </w:pPr>
    </w:p>
    <w:tbl>
      <w:tblPr>
        <w:tblStyle w:val="Tableausimple1"/>
        <w:tblW w:w="0" w:type="auto"/>
        <w:jc w:val="center"/>
        <w:tblLayout w:type="fixed"/>
        <w:tblLook w:val="01E0" w:firstRow="1" w:lastRow="1" w:firstColumn="1" w:lastColumn="1" w:noHBand="0" w:noVBand="0"/>
      </w:tblPr>
      <w:tblGrid>
        <w:gridCol w:w="4751"/>
        <w:gridCol w:w="4859"/>
      </w:tblGrid>
      <w:tr w:rsidR="00D41C35" w:rsidTr="00E70672">
        <w:trPr>
          <w:cnfStyle w:val="100000000000" w:firstRow="1" w:lastRow="0" w:firstColumn="0" w:lastColumn="0" w:oddVBand="0" w:evenVBand="0" w:oddHBand="0" w:evenHBand="0" w:firstRowFirstColumn="0" w:firstRowLastColumn="0" w:lastRowFirstColumn="0" w:lastRowLastColumn="0"/>
          <w:trHeight w:val="1228"/>
          <w:jc w:val="center"/>
        </w:trPr>
        <w:tc>
          <w:tcPr>
            <w:cnfStyle w:val="001000000000" w:firstRow="0" w:lastRow="0" w:firstColumn="1" w:lastColumn="0" w:oddVBand="0" w:evenVBand="0" w:oddHBand="0" w:evenHBand="0" w:firstRowFirstColumn="0" w:firstRowLastColumn="0" w:lastRowFirstColumn="0" w:lastRowLastColumn="0"/>
            <w:tcW w:w="4751" w:type="dxa"/>
          </w:tcPr>
          <w:p w:rsidR="00D41C35" w:rsidRDefault="00E70672">
            <w:pPr>
              <w:pStyle w:val="TableParagraph"/>
              <w:spacing w:line="206" w:lineRule="exact"/>
              <w:ind w:left="108"/>
              <w:rPr>
                <w:rFonts w:ascii="Arial"/>
                <w:sz w:val="18"/>
              </w:rPr>
            </w:pPr>
            <w:r>
              <w:rPr>
                <w:rFonts w:ascii="Arial"/>
                <w:sz w:val="18"/>
              </w:rPr>
              <w:t>CLIENT:</w:t>
            </w:r>
          </w:p>
        </w:tc>
        <w:tc>
          <w:tcPr>
            <w:cnfStyle w:val="000100000000" w:firstRow="0" w:lastRow="0" w:firstColumn="0" w:lastColumn="1" w:oddVBand="0" w:evenVBand="0" w:oddHBand="0" w:evenHBand="0" w:firstRowFirstColumn="0" w:firstRowLastColumn="0" w:lastRowFirstColumn="0" w:lastRowLastColumn="0"/>
            <w:tcW w:w="4859" w:type="dxa"/>
          </w:tcPr>
          <w:p w:rsidR="00D41C35" w:rsidRDefault="00E70672">
            <w:pPr>
              <w:pStyle w:val="TableParagraph"/>
              <w:spacing w:line="206" w:lineRule="exact"/>
              <w:ind w:left="107"/>
              <w:rPr>
                <w:rFonts w:ascii="Arial" w:hAnsi="Arial"/>
                <w:sz w:val="18"/>
              </w:rPr>
            </w:pPr>
            <w:r>
              <w:rPr>
                <w:rFonts w:ascii="Arial" w:hAnsi="Arial"/>
                <w:sz w:val="18"/>
              </w:rPr>
              <w:t>L’ENTREPRISE :</w:t>
            </w:r>
          </w:p>
          <w:p w:rsidR="00D41C35" w:rsidRDefault="00D41C35">
            <w:pPr>
              <w:pStyle w:val="TableParagraph"/>
              <w:spacing w:before="5"/>
              <w:rPr>
                <w:rFonts w:ascii="Times New Roman"/>
                <w:b w:val="0"/>
                <w:sz w:val="17"/>
              </w:rPr>
            </w:pPr>
          </w:p>
          <w:p w:rsidR="00D41C35" w:rsidRDefault="00E70672">
            <w:pPr>
              <w:pStyle w:val="TableParagraph"/>
              <w:spacing w:before="2"/>
              <w:ind w:left="107"/>
              <w:rPr>
                <w:rFonts w:ascii="Arial"/>
                <w:b w:val="0"/>
                <w:sz w:val="18"/>
              </w:rPr>
            </w:pPr>
            <w:r>
              <w:rPr>
                <w:rFonts w:ascii="Arial"/>
                <w:b w:val="0"/>
                <w:sz w:val="18"/>
              </w:rPr>
              <w:t>……………………………………………………………………</w:t>
            </w:r>
          </w:p>
          <w:p w:rsidR="00E70672" w:rsidRDefault="00E70672">
            <w:pPr>
              <w:pStyle w:val="TableParagraph"/>
              <w:spacing w:before="2"/>
              <w:ind w:left="107"/>
              <w:rPr>
                <w:rFonts w:ascii="Arial"/>
                <w:sz w:val="18"/>
              </w:rPr>
            </w:pPr>
            <w:r>
              <w:rPr>
                <w:rFonts w:ascii="Arial"/>
                <w:sz w:val="18"/>
              </w:rPr>
              <w:t>………………………………………………………………………</w:t>
            </w:r>
            <w:r>
              <w:rPr>
                <w:rFonts w:ascii="Arial"/>
                <w:sz w:val="18"/>
              </w:rPr>
              <w:t>.</w:t>
            </w:r>
          </w:p>
          <w:p w:rsidR="00E70672" w:rsidRDefault="00E70672">
            <w:pPr>
              <w:pStyle w:val="TableParagraph"/>
              <w:spacing w:before="2"/>
              <w:ind w:left="107"/>
              <w:rPr>
                <w:rFonts w:ascii="Arial"/>
                <w:sz w:val="18"/>
              </w:rPr>
            </w:pPr>
            <w:r>
              <w:rPr>
                <w:rFonts w:ascii="Arial"/>
                <w:sz w:val="18"/>
              </w:rPr>
              <w:t>………………………………………………………………………</w:t>
            </w:r>
          </w:p>
        </w:tc>
      </w:tr>
      <w:tr w:rsidR="00D41C35" w:rsidTr="00E70672">
        <w:trPr>
          <w:cnfStyle w:val="010000000000" w:firstRow="0" w:lastRow="1" w:firstColumn="0" w:lastColumn="0" w:oddVBand="0" w:evenVBand="0" w:oddHBand="0" w:evenHBand="0" w:firstRowFirstColumn="0" w:firstRowLastColumn="0" w:lastRowFirstColumn="0" w:lastRowLastColumn="0"/>
          <w:trHeight w:val="1033"/>
          <w:jc w:val="center"/>
        </w:trPr>
        <w:tc>
          <w:tcPr>
            <w:cnfStyle w:val="001000000000" w:firstRow="0" w:lastRow="0" w:firstColumn="1" w:lastColumn="0" w:oddVBand="0" w:evenVBand="0" w:oddHBand="0" w:evenHBand="0" w:firstRowFirstColumn="0" w:firstRowLastColumn="0" w:lastRowFirstColumn="0" w:lastRowLastColumn="0"/>
            <w:tcW w:w="4751" w:type="dxa"/>
          </w:tcPr>
          <w:p w:rsidR="00D41C35" w:rsidRDefault="00E70672">
            <w:pPr>
              <w:pStyle w:val="TableParagraph"/>
              <w:spacing w:line="206" w:lineRule="exact"/>
              <w:ind w:left="108"/>
              <w:rPr>
                <w:rFonts w:ascii="Arial" w:hAnsi="Arial"/>
                <w:sz w:val="18"/>
              </w:rPr>
            </w:pPr>
            <w:r>
              <w:rPr>
                <w:rFonts w:ascii="Arial" w:hAnsi="Arial"/>
                <w:sz w:val="18"/>
              </w:rPr>
              <w:t>Représenté par :</w:t>
            </w:r>
          </w:p>
        </w:tc>
        <w:tc>
          <w:tcPr>
            <w:cnfStyle w:val="000100000000" w:firstRow="0" w:lastRow="0" w:firstColumn="0" w:lastColumn="1" w:oddVBand="0" w:evenVBand="0" w:oddHBand="0" w:evenHBand="0" w:firstRowFirstColumn="0" w:firstRowLastColumn="0" w:lastRowFirstColumn="0" w:lastRowLastColumn="0"/>
            <w:tcW w:w="4859" w:type="dxa"/>
          </w:tcPr>
          <w:p w:rsidR="00D41C35" w:rsidRDefault="00E70672" w:rsidP="00AB0076">
            <w:pPr>
              <w:pStyle w:val="TableParagraph"/>
              <w:spacing w:line="206" w:lineRule="exact"/>
              <w:ind w:left="107"/>
              <w:rPr>
                <w:rFonts w:ascii="Arial" w:hAnsi="Arial"/>
                <w:sz w:val="18"/>
              </w:rPr>
            </w:pPr>
            <w:r>
              <w:rPr>
                <w:rFonts w:ascii="Arial" w:hAnsi="Arial"/>
                <w:sz w:val="18"/>
              </w:rPr>
              <w:t xml:space="preserve">Représentée par : </w:t>
            </w:r>
            <w:r w:rsidR="00AB0076">
              <w:rPr>
                <w:rFonts w:ascii="Arial" w:hAnsi="Arial"/>
                <w:sz w:val="18"/>
              </w:rPr>
              <w:t>…………………………………..</w:t>
            </w:r>
            <w:bookmarkStart w:id="0" w:name="_GoBack"/>
            <w:bookmarkEnd w:id="0"/>
          </w:p>
        </w:tc>
      </w:tr>
    </w:tbl>
    <w:p w:rsidR="00D41C35" w:rsidRDefault="00D41C35">
      <w:pPr>
        <w:pStyle w:val="Corpsdetexte"/>
        <w:rPr>
          <w:rFonts w:ascii="Times New Roman"/>
          <w:b/>
          <w:sz w:val="22"/>
        </w:rPr>
      </w:pPr>
    </w:p>
    <w:p w:rsidR="00D41C35" w:rsidRDefault="00D41C35">
      <w:pPr>
        <w:pStyle w:val="Corpsdetexte"/>
        <w:spacing w:before="7"/>
        <w:rPr>
          <w:rFonts w:ascii="Times New Roman"/>
          <w:b/>
          <w:sz w:val="25"/>
        </w:rPr>
      </w:pPr>
    </w:p>
    <w:p w:rsidR="00D41C35" w:rsidRDefault="00E70672">
      <w:pPr>
        <w:pStyle w:val="Titre2"/>
        <w:tabs>
          <w:tab w:val="left" w:pos="4338"/>
          <w:tab w:val="left" w:pos="10310"/>
        </w:tabs>
        <w:ind w:left="891"/>
        <w:rPr>
          <w:u w:val="none"/>
        </w:rPr>
      </w:pPr>
      <w:r>
        <w:rPr>
          <w:u w:val="none"/>
          <w:shd w:val="clear" w:color="auto" w:fill="E4DFEB"/>
        </w:rPr>
        <w:t xml:space="preserve"> </w:t>
      </w:r>
      <w:r>
        <w:rPr>
          <w:u w:val="none"/>
          <w:shd w:val="clear" w:color="auto" w:fill="E4DFEB"/>
        </w:rPr>
        <w:tab/>
        <w:t>Conditions</w:t>
      </w:r>
      <w:r>
        <w:rPr>
          <w:spacing w:val="-6"/>
          <w:u w:val="none"/>
          <w:shd w:val="clear" w:color="auto" w:fill="E4DFEB"/>
        </w:rPr>
        <w:t xml:space="preserve"> </w:t>
      </w:r>
      <w:r>
        <w:rPr>
          <w:u w:val="none"/>
          <w:shd w:val="clear" w:color="auto" w:fill="E4DFEB"/>
        </w:rPr>
        <w:t>Particulières</w:t>
      </w:r>
      <w:r>
        <w:rPr>
          <w:u w:val="none"/>
          <w:shd w:val="clear" w:color="auto" w:fill="E4DFEB"/>
        </w:rPr>
        <w:tab/>
      </w:r>
    </w:p>
    <w:p w:rsidR="00D41C35" w:rsidRDefault="00EB2ECE">
      <w:pPr>
        <w:pStyle w:val="Corpsdetexte"/>
        <w:spacing w:before="6"/>
        <w:rPr>
          <w:sz w:val="13"/>
        </w:rPr>
      </w:pPr>
      <w:r>
        <w:rPr>
          <w:noProof/>
          <w:lang w:bidi="ar-SA"/>
        </w:rPr>
        <mc:AlternateContent>
          <mc:Choice Requires="wpg">
            <w:drawing>
              <wp:anchor distT="0" distB="0" distL="0" distR="0" simplePos="0" relativeHeight="251656192" behindDoc="1" locked="0" layoutInCell="1" allowOverlap="1">
                <wp:simplePos x="0" y="0"/>
                <wp:positionH relativeFrom="page">
                  <wp:posOffset>800100</wp:posOffset>
                </wp:positionH>
                <wp:positionV relativeFrom="paragraph">
                  <wp:posOffset>123825</wp:posOffset>
                </wp:positionV>
                <wp:extent cx="5944870" cy="20955"/>
                <wp:effectExtent l="19050" t="5080" r="17780" b="12065"/>
                <wp:wrapTopAndBottom/>
                <wp:docPr id="30"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20955"/>
                          <a:chOff x="1260" y="195"/>
                          <a:chExt cx="9362" cy="33"/>
                        </a:xfrm>
                      </wpg:grpSpPr>
                      <wps:wsp>
                        <wps:cNvPr id="31" name="Line 26"/>
                        <wps:cNvCnPr>
                          <a:cxnSpLocks noChangeShapeType="1"/>
                        </wps:cNvCnPr>
                        <wps:spPr bwMode="auto">
                          <a:xfrm>
                            <a:off x="1260" y="211"/>
                            <a:ext cx="9360" cy="0"/>
                          </a:xfrm>
                          <a:prstGeom prst="line">
                            <a:avLst/>
                          </a:prstGeom>
                          <a:noFill/>
                          <a:ln w="19685">
                            <a:solidFill>
                              <a:srgbClr val="ACA899"/>
                            </a:solidFill>
                            <a:prstDash val="solid"/>
                            <a:round/>
                            <a:headEnd/>
                            <a:tailEnd/>
                          </a:ln>
                          <a:extLst>
                            <a:ext uri="{909E8E84-426E-40DD-AFC4-6F175D3DCCD1}">
                              <a14:hiddenFill xmlns:a14="http://schemas.microsoft.com/office/drawing/2010/main">
                                <a:noFill/>
                              </a14:hiddenFill>
                            </a:ext>
                          </a:extLst>
                        </wps:spPr>
                        <wps:bodyPr/>
                      </wps:wsp>
                      <wps:wsp>
                        <wps:cNvPr id="32" name="Rectangle 25"/>
                        <wps:cNvSpPr>
                          <a:spLocks noChangeArrowheads="1"/>
                        </wps:cNvSpPr>
                        <wps:spPr bwMode="auto">
                          <a:xfrm>
                            <a:off x="1260" y="196"/>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24"/>
                        <wps:cNvSpPr>
                          <a:spLocks noChangeArrowheads="1"/>
                        </wps:cNvSpPr>
                        <wps:spPr bwMode="auto">
                          <a:xfrm>
                            <a:off x="1260" y="196"/>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Line 23"/>
                        <wps:cNvCnPr>
                          <a:cxnSpLocks noChangeShapeType="1"/>
                        </wps:cNvCnPr>
                        <wps:spPr bwMode="auto">
                          <a:xfrm>
                            <a:off x="1265" y="199"/>
                            <a:ext cx="9352" cy="0"/>
                          </a:xfrm>
                          <a:prstGeom prst="line">
                            <a:avLst/>
                          </a:prstGeom>
                          <a:noFill/>
                          <a:ln w="3048">
                            <a:solidFill>
                              <a:srgbClr val="9F9F9F"/>
                            </a:solidFill>
                            <a:prstDash val="solid"/>
                            <a:round/>
                            <a:headEnd/>
                            <a:tailEnd/>
                          </a:ln>
                          <a:extLst>
                            <a:ext uri="{909E8E84-426E-40DD-AFC4-6F175D3DCCD1}">
                              <a14:hiddenFill xmlns:a14="http://schemas.microsoft.com/office/drawing/2010/main">
                                <a:noFill/>
                              </a14:hiddenFill>
                            </a:ext>
                          </a:extLst>
                        </wps:spPr>
                        <wps:bodyPr/>
                      </wps:wsp>
                      <wps:wsp>
                        <wps:cNvPr id="35" name="Rectangle 22"/>
                        <wps:cNvSpPr>
                          <a:spLocks noChangeArrowheads="1"/>
                        </wps:cNvSpPr>
                        <wps:spPr bwMode="auto">
                          <a:xfrm>
                            <a:off x="10617" y="196"/>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21"/>
                        <wps:cNvSpPr>
                          <a:spLocks noChangeArrowheads="1"/>
                        </wps:cNvSpPr>
                        <wps:spPr bwMode="auto">
                          <a:xfrm>
                            <a:off x="10617" y="196"/>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20"/>
                        <wps:cNvSpPr>
                          <a:spLocks noChangeArrowheads="1"/>
                        </wps:cNvSpPr>
                        <wps:spPr bwMode="auto">
                          <a:xfrm>
                            <a:off x="1260" y="201"/>
                            <a:ext cx="5" cy="22"/>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9"/>
                        <wps:cNvSpPr>
                          <a:spLocks noChangeArrowheads="1"/>
                        </wps:cNvSpPr>
                        <wps:spPr bwMode="auto">
                          <a:xfrm>
                            <a:off x="10617" y="201"/>
                            <a:ext cx="5" cy="22"/>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18"/>
                        <wps:cNvSpPr>
                          <a:spLocks noChangeArrowheads="1"/>
                        </wps:cNvSpPr>
                        <wps:spPr bwMode="auto">
                          <a:xfrm>
                            <a:off x="1260" y="223"/>
                            <a:ext cx="5" cy="5"/>
                          </a:xfrm>
                          <a:prstGeom prst="rect">
                            <a:avLst/>
                          </a:prstGeom>
                          <a:solidFill>
                            <a:srgbClr val="9F9F9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 name="Rectangle 17"/>
                        <wps:cNvSpPr>
                          <a:spLocks noChangeArrowheads="1"/>
                        </wps:cNvSpPr>
                        <wps:spPr bwMode="auto">
                          <a:xfrm>
                            <a:off x="1260" y="223"/>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16"/>
                        <wps:cNvCnPr>
                          <a:cxnSpLocks noChangeShapeType="1"/>
                        </wps:cNvCnPr>
                        <wps:spPr bwMode="auto">
                          <a:xfrm>
                            <a:off x="1265" y="226"/>
                            <a:ext cx="9352" cy="0"/>
                          </a:xfrm>
                          <a:prstGeom prst="line">
                            <a:avLst/>
                          </a:prstGeom>
                          <a:noFill/>
                          <a:ln w="3048">
                            <a:solidFill>
                              <a:srgbClr val="E2E2E2"/>
                            </a:solidFill>
                            <a:prstDash val="solid"/>
                            <a:round/>
                            <a:headEnd/>
                            <a:tailEnd/>
                          </a:ln>
                          <a:extLst>
                            <a:ext uri="{909E8E84-426E-40DD-AFC4-6F175D3DCCD1}">
                              <a14:hiddenFill xmlns:a14="http://schemas.microsoft.com/office/drawing/2010/main">
                                <a:noFill/>
                              </a14:hiddenFill>
                            </a:ext>
                          </a:extLst>
                        </wps:spPr>
                        <wps:bodyPr/>
                      </wps:wsp>
                      <wps:wsp>
                        <wps:cNvPr id="42" name="Rectangle 15"/>
                        <wps:cNvSpPr>
                          <a:spLocks noChangeArrowheads="1"/>
                        </wps:cNvSpPr>
                        <wps:spPr bwMode="auto">
                          <a:xfrm>
                            <a:off x="10617" y="223"/>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Rectangle 14"/>
                        <wps:cNvSpPr>
                          <a:spLocks noChangeArrowheads="1"/>
                        </wps:cNvSpPr>
                        <wps:spPr bwMode="auto">
                          <a:xfrm>
                            <a:off x="10617" y="223"/>
                            <a:ext cx="5" cy="5"/>
                          </a:xfrm>
                          <a:prstGeom prst="rect">
                            <a:avLst/>
                          </a:prstGeom>
                          <a:solidFill>
                            <a:srgbClr val="E2E2E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F414576" id="Group 13" o:spid="_x0000_s1026" style="position:absolute;margin-left:63pt;margin-top:9.75pt;width:468.1pt;height:1.65pt;z-index:-251660288;mso-wrap-distance-left:0;mso-wrap-distance-right:0;mso-position-horizontal-relative:page" coordorigin="1260,195" coordsize="936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">
                <v:line id="Line 26" o:spid="_x0000_s1027" style="position:absolute;visibility:visible;mso-wrap-style:square" from="1260,211" to="10620,2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" strokecolor="#aca899" strokeweight="1.55pt"/>
                <v:rect id="Rectangle 25" o:spid="_x0000_s1028" style="position:absolute;left:1260;top:196;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" fillcolor="#9f9f9f" stroked="f"/>
                <v:rect id="Rectangle 24" o:spid="_x0000_s1029" style="position:absolute;left:1260;top:196;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" fillcolor="#9f9f9f" stroked="f"/>
                <v:line id="Line 23" o:spid="_x0000_s1030" style="position:absolute;visibility:visible;mso-wrap-style:square" from="1265,199" to="10617,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" strokecolor="#9f9f9f" strokeweight=".24pt"/>
                <v:rect id="Rectangle 22" o:spid="_x0000_s1031" style="position:absolute;left:10617;top:196;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" fillcolor="#e2e2e2" stroked="f"/>
                <v:rect id="Rectangle 21" o:spid="_x0000_s1032" style="position:absolute;left:10617;top:196;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" fillcolor="#9f9f9f" stroked="f"/>
                <v:rect id="Rectangle 20" o:spid="_x0000_s1033" style="position:absolute;left:1260;top:201;width:5;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" fillcolor="#9f9f9f" stroked="f"/>
                <v:rect id="Rectangle 19" o:spid="_x0000_s1034" style="position:absolute;left:10617;top:201;width:5;height: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" fillcolor="#e2e2e2" stroked="f"/>
                <v:rect id="Rectangle 18" o:spid="_x0000_s1035" style="position:absolute;left:1260;top:223;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" fillcolor="#9f9f9f" stroked="f"/>
                <v:rect id="Rectangle 17" o:spid="_x0000_s1036" style="position:absolute;left:1260;top:223;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" fillcolor="#e2e2e2" stroked="f"/>
                <v:line id="Line 16" o:spid="_x0000_s1037" style="position:absolute;visibility:visible;mso-wrap-style:square" from="1265,226" to="10617,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" strokecolor="#e2e2e2" strokeweight=".24pt"/>
                <v:rect id="Rectangle 15" o:spid="_x0000_s1038" style="position:absolute;left:10617;top:223;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" fillcolor="#e2e2e2" stroked="f"/>
                <v:rect id="Rectangle 14" o:spid="_x0000_s1039" style="position:absolute;left:10617;top:223;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" fillcolor="#e2e2e2" stroked="f"/>
                <w10:wrap type="topAndBottom" anchorx="page"/>
              </v:group>
            </w:pict>
          </mc:Fallback>
        </mc:AlternateContent>
      </w: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spacing w:before="10"/>
        <w:rPr>
          <w:sz w:val="13"/>
        </w:rPr>
      </w:pPr>
    </w:p>
    <w:tbl>
      <w:tblPr>
        <w:tblStyle w:val="TableNormal"/>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33"/>
        <w:gridCol w:w="2391"/>
        <w:gridCol w:w="812"/>
        <w:gridCol w:w="2499"/>
        <w:gridCol w:w="1843"/>
      </w:tblGrid>
      <w:tr w:rsidR="00D41C35">
        <w:trPr>
          <w:trHeight w:val="344"/>
        </w:trPr>
        <w:tc>
          <w:tcPr>
            <w:tcW w:w="2033" w:type="dxa"/>
          </w:tcPr>
          <w:p w:rsidR="00D41C35" w:rsidRDefault="00E70672">
            <w:pPr>
              <w:pStyle w:val="TableParagraph"/>
              <w:spacing w:before="73"/>
              <w:ind w:left="108"/>
              <w:rPr>
                <w:rFonts w:ascii="Calibri" w:hAnsi="Calibri"/>
                <w:sz w:val="16"/>
              </w:rPr>
            </w:pPr>
            <w:r>
              <w:rPr>
                <w:rFonts w:ascii="Calibri" w:hAnsi="Calibri"/>
                <w:sz w:val="16"/>
              </w:rPr>
              <w:t>Date de prise d’effet</w:t>
            </w:r>
          </w:p>
        </w:tc>
        <w:tc>
          <w:tcPr>
            <w:tcW w:w="2391" w:type="dxa"/>
          </w:tcPr>
          <w:p w:rsidR="00D41C35" w:rsidRDefault="00E70672">
            <w:pPr>
              <w:pStyle w:val="TableParagraph"/>
              <w:spacing w:before="73"/>
              <w:ind w:left="108"/>
              <w:rPr>
                <w:rFonts w:ascii="Calibri" w:hAnsi="Calibri"/>
                <w:sz w:val="16"/>
              </w:rPr>
            </w:pPr>
            <w:r>
              <w:rPr>
                <w:rFonts w:ascii="Calibri" w:hAnsi="Calibri"/>
                <w:sz w:val="16"/>
                <w:shd w:val="clear" w:color="auto" w:fill="FFFF00"/>
              </w:rPr>
              <w:t>A définir</w:t>
            </w:r>
          </w:p>
        </w:tc>
        <w:tc>
          <w:tcPr>
            <w:tcW w:w="812" w:type="dxa"/>
            <w:vMerge w:val="restart"/>
            <w:tcBorders>
              <w:top w:val="nil"/>
              <w:bottom w:val="nil"/>
            </w:tcBorders>
          </w:tcPr>
          <w:p w:rsidR="00D41C35" w:rsidRDefault="00D41C35">
            <w:pPr>
              <w:pStyle w:val="TableParagraph"/>
              <w:rPr>
                <w:rFonts w:ascii="Times New Roman"/>
                <w:sz w:val="16"/>
              </w:rPr>
            </w:pPr>
          </w:p>
        </w:tc>
        <w:tc>
          <w:tcPr>
            <w:tcW w:w="2499" w:type="dxa"/>
          </w:tcPr>
          <w:p w:rsidR="00D41C35" w:rsidRDefault="00E70672">
            <w:pPr>
              <w:pStyle w:val="TableParagraph"/>
              <w:spacing w:before="73"/>
              <w:ind w:left="105"/>
              <w:rPr>
                <w:rFonts w:ascii="Calibri" w:hAnsi="Calibri"/>
                <w:sz w:val="16"/>
              </w:rPr>
            </w:pPr>
            <w:r>
              <w:rPr>
                <w:rFonts w:ascii="Calibri" w:hAnsi="Calibri"/>
                <w:sz w:val="16"/>
              </w:rPr>
              <w:t>Délai intervention panne</w:t>
            </w:r>
          </w:p>
        </w:tc>
        <w:tc>
          <w:tcPr>
            <w:tcW w:w="1843" w:type="dxa"/>
          </w:tcPr>
          <w:p w:rsidR="00D41C35" w:rsidRDefault="00E70672">
            <w:pPr>
              <w:pStyle w:val="TableParagraph"/>
              <w:spacing w:before="73"/>
              <w:ind w:left="107"/>
              <w:rPr>
                <w:rFonts w:ascii="Calibri"/>
                <w:sz w:val="16"/>
              </w:rPr>
            </w:pPr>
            <w:r>
              <w:rPr>
                <w:rFonts w:ascii="Calibri"/>
                <w:sz w:val="16"/>
              </w:rPr>
              <w:t>4h00</w:t>
            </w:r>
          </w:p>
        </w:tc>
      </w:tr>
      <w:tr w:rsidR="00D41C35">
        <w:trPr>
          <w:trHeight w:val="342"/>
        </w:trPr>
        <w:tc>
          <w:tcPr>
            <w:tcW w:w="2033" w:type="dxa"/>
          </w:tcPr>
          <w:p w:rsidR="00D41C35" w:rsidRDefault="00E70672">
            <w:pPr>
              <w:pStyle w:val="TableParagraph"/>
              <w:spacing w:before="73"/>
              <w:ind w:left="108"/>
              <w:rPr>
                <w:rFonts w:ascii="Calibri" w:hAnsi="Calibri"/>
                <w:sz w:val="16"/>
              </w:rPr>
            </w:pPr>
            <w:r>
              <w:rPr>
                <w:rFonts w:ascii="Calibri" w:hAnsi="Calibri"/>
                <w:sz w:val="16"/>
              </w:rPr>
              <w:t>Durée du contrat</w:t>
            </w:r>
          </w:p>
        </w:tc>
        <w:tc>
          <w:tcPr>
            <w:tcW w:w="2391" w:type="dxa"/>
          </w:tcPr>
          <w:p w:rsidR="00D41C35" w:rsidRDefault="00E70672">
            <w:pPr>
              <w:pStyle w:val="TableParagraph"/>
              <w:spacing w:before="73"/>
              <w:ind w:left="108"/>
              <w:rPr>
                <w:rFonts w:ascii="Calibri"/>
                <w:sz w:val="16"/>
              </w:rPr>
            </w:pPr>
            <w:r>
              <w:rPr>
                <w:rFonts w:ascii="Calibri"/>
                <w:sz w:val="16"/>
              </w:rPr>
              <w:t>3 ans</w:t>
            </w:r>
          </w:p>
        </w:tc>
        <w:tc>
          <w:tcPr>
            <w:tcW w:w="812" w:type="dxa"/>
            <w:vMerge/>
            <w:tcBorders>
              <w:top w:val="nil"/>
              <w:bottom w:val="nil"/>
            </w:tcBorders>
          </w:tcPr>
          <w:p w:rsidR="00D41C35" w:rsidRDefault="00D41C35">
            <w:pPr>
              <w:rPr>
                <w:sz w:val="2"/>
                <w:szCs w:val="2"/>
              </w:rPr>
            </w:pPr>
          </w:p>
        </w:tc>
        <w:tc>
          <w:tcPr>
            <w:tcW w:w="2499" w:type="dxa"/>
          </w:tcPr>
          <w:p w:rsidR="00D41C35" w:rsidRDefault="00E70672">
            <w:pPr>
              <w:pStyle w:val="TableParagraph"/>
              <w:spacing w:before="73"/>
              <w:ind w:left="105"/>
              <w:rPr>
                <w:rFonts w:ascii="Calibri" w:hAnsi="Calibri"/>
                <w:sz w:val="16"/>
              </w:rPr>
            </w:pPr>
            <w:r>
              <w:rPr>
                <w:rFonts w:ascii="Calibri" w:hAnsi="Calibri"/>
                <w:sz w:val="16"/>
              </w:rPr>
              <w:t>Durée maximum désincarcération</w:t>
            </w:r>
          </w:p>
        </w:tc>
        <w:tc>
          <w:tcPr>
            <w:tcW w:w="1843" w:type="dxa"/>
          </w:tcPr>
          <w:p w:rsidR="00D41C35" w:rsidRDefault="00E70672">
            <w:pPr>
              <w:pStyle w:val="TableParagraph"/>
              <w:spacing w:before="73"/>
              <w:ind w:left="107"/>
              <w:rPr>
                <w:rFonts w:ascii="Calibri"/>
                <w:sz w:val="16"/>
              </w:rPr>
            </w:pPr>
            <w:r>
              <w:rPr>
                <w:rFonts w:ascii="Calibri"/>
                <w:sz w:val="16"/>
              </w:rPr>
              <w:t>1h00</w:t>
            </w:r>
          </w:p>
        </w:tc>
      </w:tr>
      <w:tr w:rsidR="00D41C35">
        <w:trPr>
          <w:trHeight w:val="340"/>
        </w:trPr>
        <w:tc>
          <w:tcPr>
            <w:tcW w:w="2033" w:type="dxa"/>
          </w:tcPr>
          <w:p w:rsidR="00D41C35" w:rsidRDefault="00E70672">
            <w:pPr>
              <w:pStyle w:val="TableParagraph"/>
              <w:spacing w:before="70"/>
              <w:ind w:left="108"/>
              <w:rPr>
                <w:rFonts w:ascii="Calibri"/>
                <w:sz w:val="16"/>
              </w:rPr>
            </w:pPr>
            <w:r>
              <w:rPr>
                <w:rFonts w:ascii="Calibri"/>
                <w:sz w:val="16"/>
              </w:rPr>
              <w:t>Tacite reconduction</w:t>
            </w:r>
          </w:p>
        </w:tc>
        <w:tc>
          <w:tcPr>
            <w:tcW w:w="2391" w:type="dxa"/>
          </w:tcPr>
          <w:p w:rsidR="00D41C35" w:rsidRDefault="00E70672">
            <w:pPr>
              <w:pStyle w:val="TableParagraph"/>
              <w:spacing w:before="70"/>
              <w:ind w:left="108"/>
              <w:rPr>
                <w:rFonts w:ascii="Calibri"/>
                <w:sz w:val="16"/>
              </w:rPr>
            </w:pPr>
            <w:r>
              <w:rPr>
                <w:rFonts w:ascii="Calibri"/>
                <w:sz w:val="16"/>
              </w:rPr>
              <w:t>3 ans</w:t>
            </w:r>
          </w:p>
        </w:tc>
        <w:tc>
          <w:tcPr>
            <w:tcW w:w="812" w:type="dxa"/>
            <w:vMerge/>
            <w:tcBorders>
              <w:top w:val="nil"/>
              <w:bottom w:val="nil"/>
            </w:tcBorders>
          </w:tcPr>
          <w:p w:rsidR="00D41C35" w:rsidRDefault="00D41C35">
            <w:pPr>
              <w:rPr>
                <w:sz w:val="2"/>
                <w:szCs w:val="2"/>
              </w:rPr>
            </w:pPr>
          </w:p>
        </w:tc>
        <w:tc>
          <w:tcPr>
            <w:tcW w:w="2499" w:type="dxa"/>
          </w:tcPr>
          <w:p w:rsidR="00D41C35" w:rsidRDefault="00E70672">
            <w:pPr>
              <w:pStyle w:val="TableParagraph"/>
              <w:spacing w:before="70"/>
              <w:ind w:left="105"/>
              <w:rPr>
                <w:rFonts w:ascii="Calibri" w:hAnsi="Calibri"/>
                <w:sz w:val="16"/>
              </w:rPr>
            </w:pPr>
            <w:r>
              <w:rPr>
                <w:rFonts w:ascii="Calibri" w:hAnsi="Calibri"/>
                <w:sz w:val="16"/>
              </w:rPr>
              <w:t>Horaires dépannage 7 J / 7 J</w:t>
            </w:r>
          </w:p>
        </w:tc>
        <w:tc>
          <w:tcPr>
            <w:tcW w:w="1843" w:type="dxa"/>
          </w:tcPr>
          <w:p w:rsidR="00D41C35" w:rsidRDefault="00E70672">
            <w:pPr>
              <w:pStyle w:val="TableParagraph"/>
              <w:spacing w:before="70"/>
              <w:ind w:left="107"/>
              <w:rPr>
                <w:rFonts w:ascii="Calibri" w:hAnsi="Calibri"/>
                <w:sz w:val="16"/>
              </w:rPr>
            </w:pPr>
            <w:r>
              <w:rPr>
                <w:rFonts w:ascii="Calibri" w:hAnsi="Calibri"/>
                <w:sz w:val="16"/>
              </w:rPr>
              <w:t>8h00 – 18H00</w:t>
            </w:r>
          </w:p>
        </w:tc>
      </w:tr>
      <w:tr w:rsidR="00D41C35">
        <w:trPr>
          <w:trHeight w:val="342"/>
        </w:trPr>
        <w:tc>
          <w:tcPr>
            <w:tcW w:w="2033" w:type="dxa"/>
          </w:tcPr>
          <w:p w:rsidR="00D41C35" w:rsidRDefault="00E70672">
            <w:pPr>
              <w:pStyle w:val="TableParagraph"/>
              <w:spacing w:before="73"/>
              <w:ind w:left="108"/>
              <w:rPr>
                <w:rFonts w:ascii="Calibri" w:hAnsi="Calibri"/>
                <w:sz w:val="16"/>
              </w:rPr>
            </w:pPr>
            <w:r>
              <w:rPr>
                <w:rFonts w:ascii="Calibri" w:hAnsi="Calibri"/>
                <w:sz w:val="16"/>
              </w:rPr>
              <w:t>Préavis</w:t>
            </w:r>
          </w:p>
        </w:tc>
        <w:tc>
          <w:tcPr>
            <w:tcW w:w="2391" w:type="dxa"/>
          </w:tcPr>
          <w:p w:rsidR="00D41C35" w:rsidRDefault="00E70672">
            <w:pPr>
              <w:pStyle w:val="TableParagraph"/>
              <w:spacing w:before="73"/>
              <w:ind w:left="108"/>
              <w:rPr>
                <w:rFonts w:ascii="Calibri"/>
                <w:sz w:val="16"/>
              </w:rPr>
            </w:pPr>
            <w:r>
              <w:rPr>
                <w:rFonts w:ascii="Calibri"/>
                <w:sz w:val="16"/>
              </w:rPr>
              <w:t>3 mois</w:t>
            </w:r>
          </w:p>
        </w:tc>
        <w:tc>
          <w:tcPr>
            <w:tcW w:w="812" w:type="dxa"/>
            <w:vMerge/>
            <w:tcBorders>
              <w:top w:val="nil"/>
              <w:bottom w:val="nil"/>
            </w:tcBorders>
          </w:tcPr>
          <w:p w:rsidR="00D41C35" w:rsidRDefault="00D41C35">
            <w:pPr>
              <w:rPr>
                <w:sz w:val="2"/>
                <w:szCs w:val="2"/>
              </w:rPr>
            </w:pPr>
          </w:p>
        </w:tc>
        <w:tc>
          <w:tcPr>
            <w:tcW w:w="2499" w:type="dxa"/>
          </w:tcPr>
          <w:p w:rsidR="00D41C35" w:rsidRDefault="00E70672">
            <w:pPr>
              <w:pStyle w:val="TableParagraph"/>
              <w:spacing w:before="73"/>
              <w:ind w:left="105"/>
              <w:rPr>
                <w:rFonts w:ascii="Calibri" w:hAnsi="Calibri"/>
                <w:sz w:val="16"/>
              </w:rPr>
            </w:pPr>
            <w:r>
              <w:rPr>
                <w:rFonts w:ascii="Calibri" w:hAnsi="Calibri"/>
                <w:sz w:val="16"/>
              </w:rPr>
              <w:t>Horaires désincarcération</w:t>
            </w:r>
          </w:p>
        </w:tc>
        <w:tc>
          <w:tcPr>
            <w:tcW w:w="1843" w:type="dxa"/>
          </w:tcPr>
          <w:p w:rsidR="00D41C35" w:rsidRDefault="00E70672">
            <w:pPr>
              <w:pStyle w:val="TableParagraph"/>
              <w:spacing w:before="73"/>
              <w:ind w:left="107"/>
              <w:rPr>
                <w:rFonts w:ascii="Calibri"/>
                <w:sz w:val="16"/>
              </w:rPr>
            </w:pPr>
            <w:r>
              <w:rPr>
                <w:rFonts w:ascii="Calibri"/>
                <w:sz w:val="16"/>
              </w:rPr>
              <w:t>24h/24</w:t>
            </w:r>
          </w:p>
        </w:tc>
      </w:tr>
      <w:tr w:rsidR="00D41C35">
        <w:trPr>
          <w:trHeight w:val="415"/>
        </w:trPr>
        <w:tc>
          <w:tcPr>
            <w:tcW w:w="2033" w:type="dxa"/>
          </w:tcPr>
          <w:p w:rsidR="00D41C35" w:rsidRDefault="00E70672">
            <w:pPr>
              <w:pStyle w:val="TableParagraph"/>
              <w:spacing w:before="109"/>
              <w:ind w:left="108"/>
              <w:rPr>
                <w:rFonts w:ascii="Calibri" w:hAnsi="Calibri"/>
                <w:sz w:val="16"/>
              </w:rPr>
            </w:pPr>
            <w:r>
              <w:rPr>
                <w:rFonts w:ascii="Calibri" w:hAnsi="Calibri"/>
                <w:sz w:val="16"/>
              </w:rPr>
              <w:t>Période de gratuité</w:t>
            </w:r>
          </w:p>
        </w:tc>
        <w:tc>
          <w:tcPr>
            <w:tcW w:w="2391" w:type="dxa"/>
          </w:tcPr>
          <w:p w:rsidR="00D41C35" w:rsidRDefault="00E70672">
            <w:pPr>
              <w:pStyle w:val="TableParagraph"/>
              <w:spacing w:before="109"/>
              <w:ind w:left="108"/>
              <w:rPr>
                <w:rFonts w:ascii="Calibri" w:hAnsi="Calibri"/>
                <w:sz w:val="16"/>
              </w:rPr>
            </w:pPr>
            <w:r>
              <w:rPr>
                <w:rFonts w:ascii="Calibri" w:hAnsi="Calibri"/>
                <w:sz w:val="16"/>
              </w:rPr>
              <w:t>Néant</w:t>
            </w:r>
          </w:p>
        </w:tc>
        <w:tc>
          <w:tcPr>
            <w:tcW w:w="812" w:type="dxa"/>
            <w:vMerge/>
            <w:tcBorders>
              <w:top w:val="nil"/>
              <w:bottom w:val="nil"/>
            </w:tcBorders>
          </w:tcPr>
          <w:p w:rsidR="00D41C35" w:rsidRDefault="00D41C35">
            <w:pPr>
              <w:rPr>
                <w:sz w:val="2"/>
                <w:szCs w:val="2"/>
              </w:rPr>
            </w:pPr>
          </w:p>
        </w:tc>
        <w:tc>
          <w:tcPr>
            <w:tcW w:w="4342" w:type="dxa"/>
            <w:gridSpan w:val="2"/>
          </w:tcPr>
          <w:p w:rsidR="00D41C35" w:rsidRDefault="00E70672">
            <w:pPr>
              <w:pStyle w:val="TableParagraph"/>
              <w:spacing w:line="194" w:lineRule="exact"/>
              <w:ind w:left="347" w:right="345"/>
              <w:jc w:val="center"/>
              <w:rPr>
                <w:rFonts w:ascii="Calibri" w:hAnsi="Calibri"/>
                <w:b/>
                <w:sz w:val="16"/>
              </w:rPr>
            </w:pPr>
            <w:r>
              <w:rPr>
                <w:rFonts w:ascii="Calibri" w:hAnsi="Calibri"/>
                <w:b/>
                <w:sz w:val="16"/>
              </w:rPr>
              <w:t>Pour tous vos appels : notre plateforme téléphonique</w:t>
            </w:r>
          </w:p>
          <w:p w:rsidR="00D41C35" w:rsidRDefault="00D41C35">
            <w:pPr>
              <w:pStyle w:val="TableParagraph"/>
              <w:spacing w:line="201" w:lineRule="exact"/>
              <w:ind w:left="347" w:right="343"/>
              <w:jc w:val="center"/>
              <w:rPr>
                <w:rFonts w:ascii="Calibri"/>
                <w:b/>
                <w:sz w:val="18"/>
              </w:rPr>
            </w:pPr>
          </w:p>
        </w:tc>
      </w:tr>
    </w:tbl>
    <w:p w:rsidR="00D41C35" w:rsidRDefault="00D41C35">
      <w:pPr>
        <w:pStyle w:val="Corpsdetexte"/>
        <w:rPr>
          <w:sz w:val="20"/>
        </w:rPr>
      </w:pPr>
    </w:p>
    <w:p w:rsidR="00D41C35" w:rsidRDefault="00D41C35">
      <w:pPr>
        <w:pStyle w:val="Corpsdetexte"/>
        <w:rPr>
          <w:sz w:val="20"/>
        </w:rPr>
      </w:pPr>
    </w:p>
    <w:p w:rsidR="00D41C35" w:rsidRDefault="00D41C35">
      <w:pPr>
        <w:pStyle w:val="Corpsdetexte"/>
        <w:spacing w:before="2"/>
        <w:rPr>
          <w:sz w:val="24"/>
        </w:rPr>
      </w:pPr>
    </w:p>
    <w:tbl>
      <w:tblPr>
        <w:tblStyle w:val="TableNormal"/>
        <w:tblW w:w="0" w:type="auto"/>
        <w:tblInd w:w="8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79"/>
        <w:gridCol w:w="884"/>
        <w:gridCol w:w="850"/>
        <w:gridCol w:w="850"/>
        <w:gridCol w:w="1382"/>
        <w:gridCol w:w="1030"/>
        <w:gridCol w:w="2196"/>
      </w:tblGrid>
      <w:tr w:rsidR="00D41C35">
        <w:trPr>
          <w:trHeight w:val="635"/>
        </w:trPr>
        <w:tc>
          <w:tcPr>
            <w:tcW w:w="2379" w:type="dxa"/>
          </w:tcPr>
          <w:p w:rsidR="00D41C35" w:rsidRDefault="00E70672">
            <w:pPr>
              <w:pStyle w:val="TableParagraph"/>
              <w:spacing w:before="109"/>
              <w:ind w:left="616" w:right="603"/>
              <w:jc w:val="center"/>
              <w:rPr>
                <w:rFonts w:ascii="Calibri" w:hAnsi="Calibri"/>
                <w:sz w:val="18"/>
              </w:rPr>
            </w:pPr>
            <w:r>
              <w:rPr>
                <w:rFonts w:ascii="Calibri" w:hAnsi="Calibri"/>
                <w:sz w:val="18"/>
              </w:rPr>
              <w:t>Installation Réf</w:t>
            </w:r>
          </w:p>
        </w:tc>
        <w:tc>
          <w:tcPr>
            <w:tcW w:w="884" w:type="dxa"/>
          </w:tcPr>
          <w:p w:rsidR="00D41C35" w:rsidRDefault="00E70672">
            <w:pPr>
              <w:pStyle w:val="TableParagraph"/>
              <w:spacing w:before="97"/>
              <w:ind w:left="128" w:right="108"/>
              <w:jc w:val="center"/>
              <w:rPr>
                <w:rFonts w:ascii="Calibri"/>
                <w:sz w:val="18"/>
              </w:rPr>
            </w:pPr>
            <w:r>
              <w:rPr>
                <w:rFonts w:ascii="Calibri"/>
                <w:sz w:val="18"/>
              </w:rPr>
              <w:t>Niveaux</w:t>
            </w:r>
          </w:p>
        </w:tc>
        <w:tc>
          <w:tcPr>
            <w:tcW w:w="850" w:type="dxa"/>
          </w:tcPr>
          <w:p w:rsidR="00D41C35" w:rsidRDefault="00E70672">
            <w:pPr>
              <w:pStyle w:val="TableParagraph"/>
              <w:spacing w:before="109"/>
              <w:ind w:left="139" w:right="123"/>
              <w:jc w:val="center"/>
              <w:rPr>
                <w:rFonts w:ascii="Calibri"/>
                <w:sz w:val="18"/>
              </w:rPr>
            </w:pPr>
            <w:r>
              <w:rPr>
                <w:rFonts w:ascii="Calibri"/>
                <w:sz w:val="18"/>
              </w:rPr>
              <w:t>Charge</w:t>
            </w:r>
          </w:p>
        </w:tc>
        <w:tc>
          <w:tcPr>
            <w:tcW w:w="850" w:type="dxa"/>
          </w:tcPr>
          <w:p w:rsidR="00D41C35" w:rsidRDefault="00E70672">
            <w:pPr>
              <w:pStyle w:val="TableParagraph"/>
              <w:spacing w:before="109"/>
              <w:ind w:left="143" w:right="123"/>
              <w:jc w:val="center"/>
              <w:rPr>
                <w:rFonts w:ascii="Calibri"/>
                <w:sz w:val="18"/>
              </w:rPr>
            </w:pPr>
            <w:r>
              <w:rPr>
                <w:rFonts w:ascii="Calibri"/>
                <w:sz w:val="18"/>
              </w:rPr>
              <w:t>Vitesse</w:t>
            </w:r>
          </w:p>
        </w:tc>
        <w:tc>
          <w:tcPr>
            <w:tcW w:w="1382" w:type="dxa"/>
          </w:tcPr>
          <w:p w:rsidR="00D41C35" w:rsidRDefault="00E70672">
            <w:pPr>
              <w:pStyle w:val="TableParagraph"/>
              <w:spacing w:before="109"/>
              <w:ind w:left="366"/>
              <w:rPr>
                <w:rFonts w:ascii="Calibri" w:hAnsi="Calibri"/>
                <w:sz w:val="18"/>
              </w:rPr>
            </w:pPr>
            <w:r>
              <w:rPr>
                <w:rFonts w:ascii="Calibri" w:hAnsi="Calibri"/>
                <w:sz w:val="18"/>
              </w:rPr>
              <w:t>Prix € HT</w:t>
            </w:r>
          </w:p>
        </w:tc>
        <w:tc>
          <w:tcPr>
            <w:tcW w:w="1030" w:type="dxa"/>
          </w:tcPr>
          <w:p w:rsidR="00D41C35" w:rsidRDefault="00E70672">
            <w:pPr>
              <w:pStyle w:val="TableParagraph"/>
              <w:ind w:left="411" w:right="137" w:hanging="240"/>
              <w:rPr>
                <w:rFonts w:ascii="Calibri"/>
                <w:sz w:val="18"/>
              </w:rPr>
            </w:pPr>
            <w:r>
              <w:rPr>
                <w:rFonts w:ascii="Calibri"/>
                <w:sz w:val="18"/>
              </w:rPr>
              <w:t>Taux TVA (*)</w:t>
            </w:r>
          </w:p>
        </w:tc>
        <w:tc>
          <w:tcPr>
            <w:tcW w:w="2196" w:type="dxa"/>
          </w:tcPr>
          <w:p w:rsidR="00D41C35" w:rsidRDefault="00E70672">
            <w:pPr>
              <w:pStyle w:val="TableParagraph"/>
              <w:spacing w:before="109"/>
              <w:ind w:left="736"/>
              <w:rPr>
                <w:rFonts w:ascii="Calibri" w:hAnsi="Calibri"/>
                <w:sz w:val="18"/>
              </w:rPr>
            </w:pPr>
            <w:r>
              <w:rPr>
                <w:rFonts w:ascii="Calibri" w:hAnsi="Calibri"/>
                <w:sz w:val="18"/>
              </w:rPr>
              <w:t>Prix € TTC</w:t>
            </w:r>
          </w:p>
        </w:tc>
      </w:tr>
      <w:tr w:rsidR="00D41C35">
        <w:trPr>
          <w:trHeight w:val="304"/>
        </w:trPr>
        <w:tc>
          <w:tcPr>
            <w:tcW w:w="2379" w:type="dxa"/>
          </w:tcPr>
          <w:p w:rsidR="00D41C35" w:rsidRDefault="00E70672">
            <w:pPr>
              <w:pStyle w:val="TableParagraph"/>
              <w:spacing w:line="218" w:lineRule="exact"/>
              <w:ind w:left="616" w:right="602"/>
              <w:jc w:val="center"/>
              <w:rPr>
                <w:rFonts w:ascii="Calibri" w:hAnsi="Calibri"/>
                <w:sz w:val="18"/>
              </w:rPr>
            </w:pPr>
            <w:r>
              <w:rPr>
                <w:rFonts w:ascii="Calibri" w:hAnsi="Calibri"/>
                <w:sz w:val="18"/>
                <w:shd w:val="clear" w:color="auto" w:fill="FFFF00"/>
              </w:rPr>
              <w:t>A définir</w:t>
            </w:r>
          </w:p>
        </w:tc>
        <w:tc>
          <w:tcPr>
            <w:tcW w:w="884" w:type="dxa"/>
          </w:tcPr>
          <w:p w:rsidR="00D41C35" w:rsidRDefault="00E70672">
            <w:pPr>
              <w:pStyle w:val="TableParagraph"/>
              <w:ind w:left="127" w:right="108"/>
              <w:jc w:val="center"/>
              <w:rPr>
                <w:rFonts w:ascii="Verdana"/>
                <w:sz w:val="20"/>
              </w:rPr>
            </w:pPr>
            <w:r>
              <w:rPr>
                <w:rFonts w:ascii="Verdana"/>
                <w:sz w:val="20"/>
              </w:rPr>
              <w:t>12</w:t>
            </w:r>
          </w:p>
        </w:tc>
        <w:tc>
          <w:tcPr>
            <w:tcW w:w="850" w:type="dxa"/>
          </w:tcPr>
          <w:p w:rsidR="00D41C35" w:rsidRDefault="00E70672">
            <w:pPr>
              <w:pStyle w:val="TableParagraph"/>
              <w:ind w:left="138" w:right="123"/>
              <w:jc w:val="center"/>
              <w:rPr>
                <w:rFonts w:ascii="Verdana"/>
                <w:sz w:val="20"/>
              </w:rPr>
            </w:pPr>
            <w:r>
              <w:rPr>
                <w:rFonts w:ascii="Verdana"/>
                <w:sz w:val="20"/>
              </w:rPr>
              <w:t>525</w:t>
            </w:r>
          </w:p>
        </w:tc>
        <w:tc>
          <w:tcPr>
            <w:tcW w:w="850" w:type="dxa"/>
          </w:tcPr>
          <w:p w:rsidR="00D41C35" w:rsidRDefault="00E70672">
            <w:pPr>
              <w:pStyle w:val="TableParagraph"/>
              <w:ind w:left="142" w:right="123"/>
              <w:jc w:val="center"/>
              <w:rPr>
                <w:rFonts w:ascii="Verdana"/>
                <w:sz w:val="20"/>
              </w:rPr>
            </w:pPr>
            <w:r>
              <w:rPr>
                <w:rFonts w:ascii="Verdana"/>
                <w:sz w:val="20"/>
              </w:rPr>
              <w:t>1m/s</w:t>
            </w:r>
          </w:p>
        </w:tc>
        <w:tc>
          <w:tcPr>
            <w:tcW w:w="1382" w:type="dxa"/>
          </w:tcPr>
          <w:p w:rsidR="00D41C35" w:rsidRDefault="00D41C35">
            <w:pPr>
              <w:pStyle w:val="TableParagraph"/>
              <w:rPr>
                <w:rFonts w:ascii="Times New Roman"/>
                <w:sz w:val="16"/>
              </w:rPr>
            </w:pPr>
          </w:p>
        </w:tc>
        <w:tc>
          <w:tcPr>
            <w:tcW w:w="1030" w:type="dxa"/>
          </w:tcPr>
          <w:p w:rsidR="00D41C35" w:rsidRDefault="00E70672">
            <w:pPr>
              <w:pStyle w:val="TableParagraph"/>
              <w:ind w:left="222"/>
              <w:rPr>
                <w:rFonts w:ascii="Verdana"/>
                <w:sz w:val="20"/>
              </w:rPr>
            </w:pPr>
            <w:r>
              <w:rPr>
                <w:rFonts w:ascii="Verdana"/>
                <w:sz w:val="20"/>
              </w:rPr>
              <w:t>10.00</w:t>
            </w:r>
          </w:p>
        </w:tc>
        <w:tc>
          <w:tcPr>
            <w:tcW w:w="2196" w:type="dxa"/>
          </w:tcPr>
          <w:p w:rsidR="00D41C35" w:rsidRDefault="00D41C35">
            <w:pPr>
              <w:pStyle w:val="TableParagraph"/>
              <w:rPr>
                <w:rFonts w:ascii="Times New Roman"/>
                <w:sz w:val="16"/>
              </w:rPr>
            </w:pPr>
          </w:p>
        </w:tc>
      </w:tr>
      <w:tr w:rsidR="00D41C35">
        <w:trPr>
          <w:trHeight w:val="306"/>
        </w:trPr>
        <w:tc>
          <w:tcPr>
            <w:tcW w:w="4963" w:type="dxa"/>
            <w:gridSpan w:val="4"/>
            <w:shd w:val="clear" w:color="auto" w:fill="D9D9D9"/>
          </w:tcPr>
          <w:p w:rsidR="00D41C35" w:rsidRDefault="00E70672">
            <w:pPr>
              <w:pStyle w:val="TableParagraph"/>
              <w:spacing w:before="1"/>
              <w:ind w:right="51"/>
              <w:jc w:val="right"/>
              <w:rPr>
                <w:rFonts w:ascii="Calibri"/>
                <w:b/>
                <w:sz w:val="20"/>
              </w:rPr>
            </w:pPr>
            <w:r>
              <w:rPr>
                <w:rFonts w:ascii="Calibri"/>
                <w:b/>
                <w:sz w:val="20"/>
              </w:rPr>
              <w:t>TOTAL ANNUEL</w:t>
            </w:r>
          </w:p>
        </w:tc>
        <w:tc>
          <w:tcPr>
            <w:tcW w:w="1382" w:type="dxa"/>
            <w:shd w:val="clear" w:color="auto" w:fill="D9D9D9"/>
          </w:tcPr>
          <w:p w:rsidR="00D41C35" w:rsidRDefault="00D41C35">
            <w:pPr>
              <w:pStyle w:val="TableParagraph"/>
              <w:rPr>
                <w:rFonts w:ascii="Times New Roman"/>
                <w:sz w:val="16"/>
              </w:rPr>
            </w:pPr>
          </w:p>
        </w:tc>
        <w:tc>
          <w:tcPr>
            <w:tcW w:w="1030" w:type="dxa"/>
            <w:shd w:val="clear" w:color="auto" w:fill="D9D9D9"/>
          </w:tcPr>
          <w:p w:rsidR="00D41C35" w:rsidRDefault="00E70672">
            <w:pPr>
              <w:pStyle w:val="TableParagraph"/>
              <w:spacing w:before="2"/>
              <w:ind w:left="191"/>
              <w:rPr>
                <w:rFonts w:ascii="Verdana"/>
                <w:b/>
                <w:sz w:val="20"/>
              </w:rPr>
            </w:pPr>
            <w:r>
              <w:rPr>
                <w:rFonts w:ascii="Verdana"/>
                <w:b/>
                <w:sz w:val="20"/>
              </w:rPr>
              <w:t>10.00</w:t>
            </w:r>
          </w:p>
        </w:tc>
        <w:tc>
          <w:tcPr>
            <w:tcW w:w="2196" w:type="dxa"/>
            <w:shd w:val="clear" w:color="auto" w:fill="D9D9D9"/>
          </w:tcPr>
          <w:p w:rsidR="00D41C35" w:rsidRDefault="00D41C35">
            <w:pPr>
              <w:pStyle w:val="TableParagraph"/>
              <w:rPr>
                <w:rFonts w:ascii="Times New Roman"/>
                <w:sz w:val="16"/>
              </w:rPr>
            </w:pPr>
          </w:p>
        </w:tc>
      </w:tr>
    </w:tbl>
    <w:p w:rsidR="00D41C35" w:rsidRDefault="00D41C35">
      <w:pPr>
        <w:rPr>
          <w:rFonts w:ascii="Times New Roman"/>
          <w:sz w:val="16"/>
        </w:rPr>
        <w:sectPr w:rsidR="00D41C35">
          <w:headerReference w:type="default" r:id="rId8"/>
          <w:footerReference w:type="default" r:id="rId9"/>
          <w:type w:val="continuous"/>
          <w:pgSz w:w="11910" w:h="16840"/>
          <w:pgMar w:top="2620" w:right="500" w:bottom="1180" w:left="340" w:header="1133" w:footer="982" w:gutter="0"/>
          <w:pgNumType w:start="1"/>
          <w:cols w:space="720"/>
        </w:sectPr>
      </w:pPr>
    </w:p>
    <w:p w:rsidR="00D41C35" w:rsidRDefault="00EB2ECE" w:rsidP="00EB2ECE">
      <w:pPr>
        <w:pStyle w:val="Corpsdetexte"/>
        <w:tabs>
          <w:tab w:val="left" w:pos="2236"/>
        </w:tabs>
        <w:rPr>
          <w:sz w:val="24"/>
        </w:rPr>
      </w:pPr>
      <w:r>
        <w:rPr>
          <w:noProof/>
          <w:lang w:bidi="ar-SA"/>
        </w:rPr>
        <w:lastRenderedPageBreak/>
        <mc:AlternateContent>
          <mc:Choice Requires="wps">
            <w:drawing>
              <wp:anchor distT="0" distB="0" distL="114300" distR="114300" simplePos="0" relativeHeight="251659264" behindDoc="0" locked="0" layoutInCell="1" allowOverlap="1">
                <wp:simplePos x="0" y="0"/>
                <wp:positionH relativeFrom="margin">
                  <wp:posOffset>48895</wp:posOffset>
                </wp:positionH>
                <wp:positionV relativeFrom="paragraph">
                  <wp:posOffset>-1294130</wp:posOffset>
                </wp:positionV>
                <wp:extent cx="6906260" cy="10015220"/>
                <wp:effectExtent l="19050" t="19050" r="27940" b="43180"/>
                <wp:wrapNone/>
                <wp:docPr id="29"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8520FB2" id="Rectangle : coins arrondis 22" o:spid="_x0000_s1026" style="position:absolute;margin-left:3.85pt;margin-top:-101.9pt;width:543.8pt;height:788.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" filled="f" fillcolor="#5b9bd5" strokecolor="#f2f2f2" strokeweight="3pt">
                <v:shadow on="t" color="#1f4d78" opacity=".5" offset="1pt"/>
                <w10:wrap anchorx="margin"/>
              </v:roundrect>
            </w:pict>
          </mc:Fallback>
        </mc:AlternateContent>
      </w:r>
      <w:r>
        <w:rPr>
          <w:sz w:val="23"/>
        </w:rPr>
        <w:t xml:space="preserve">             </w:t>
      </w:r>
      <w:r w:rsidR="00E70672">
        <w:rPr>
          <w:color w:val="C0504D"/>
          <w:sz w:val="24"/>
          <w:u w:val="single" w:color="C0504D"/>
        </w:rPr>
        <w:t>ARTICLE 1 : VALIDITE :</w:t>
      </w:r>
    </w:p>
    <w:p w:rsidR="00D41C35" w:rsidRDefault="00D41C35">
      <w:pPr>
        <w:pStyle w:val="Corpsdetexte"/>
        <w:spacing w:before="8"/>
        <w:rPr>
          <w:sz w:val="15"/>
        </w:rPr>
      </w:pPr>
    </w:p>
    <w:p w:rsidR="00D41C35" w:rsidRDefault="00E70672">
      <w:pPr>
        <w:pStyle w:val="Corpsdetexte"/>
        <w:spacing w:before="96"/>
        <w:ind w:left="920"/>
      </w:pPr>
      <w:r>
        <w:t xml:space="preserve">Ce contrat de type Etendu est établi pour une durée de _ ans avec une prise d’effet </w:t>
      </w:r>
      <w:r>
        <w:rPr>
          <w:shd w:val="clear" w:color="auto" w:fill="FFFF00"/>
        </w:rPr>
        <w:t>à définir</w:t>
      </w:r>
      <w:r>
        <w:t>.</w:t>
      </w:r>
    </w:p>
    <w:p w:rsidR="00D41C35" w:rsidRDefault="00E70672">
      <w:pPr>
        <w:pStyle w:val="Corpsdetexte"/>
        <w:spacing w:before="1"/>
        <w:ind w:left="920" w:right="1013"/>
      </w:pPr>
      <w:r>
        <w:t>Ce contrat devra obligatoirement faire l’objet d’un état des lieux contradictoire entre l’ascensoriste sortant et XXXXXXXXXXXXXXXXXX. Ce rendez-vous est imposé par le</w:t>
      </w:r>
      <w:r>
        <w:rPr>
          <w:spacing w:val="-7"/>
        </w:rPr>
        <w:t xml:space="preserve"> </w:t>
      </w:r>
      <w:r>
        <w:t>client.</w:t>
      </w:r>
    </w:p>
    <w:p w:rsidR="00D41C35" w:rsidRDefault="00D41C35">
      <w:pPr>
        <w:pStyle w:val="Corpsdetexte"/>
      </w:pPr>
    </w:p>
    <w:p w:rsidR="00D41C35" w:rsidRDefault="00E70672">
      <w:pPr>
        <w:pStyle w:val="Corpsdetexte"/>
        <w:spacing w:before="1"/>
        <w:ind w:left="920" w:right="785"/>
        <w:jc w:val="both"/>
      </w:pPr>
      <w:r>
        <w:t>Il sera renouvelé par tacite reconduction pour des périodes successives d’une durée de 3 ans, sauf résiliation par l’une des Parties par lettre recommandée avec demande d’avis de réception, six mois avant l’expiration de la première période ou de chacune des suivantes.</w:t>
      </w:r>
    </w:p>
    <w:p w:rsidR="00D41C35" w:rsidRDefault="00D41C35">
      <w:pPr>
        <w:pStyle w:val="Corpsdetexte"/>
      </w:pPr>
    </w:p>
    <w:p w:rsidR="00D41C35" w:rsidRDefault="00E70672">
      <w:pPr>
        <w:spacing w:line="183" w:lineRule="exact"/>
        <w:ind w:left="920"/>
        <w:jc w:val="both"/>
        <w:rPr>
          <w:i/>
          <w:sz w:val="16"/>
        </w:rPr>
      </w:pPr>
      <w:r>
        <w:rPr>
          <w:i/>
          <w:sz w:val="16"/>
        </w:rPr>
        <w:t>Détail par appareil : voir tableau joint.</w:t>
      </w:r>
    </w:p>
    <w:p w:rsidR="00D41C35" w:rsidRDefault="00E70672">
      <w:pPr>
        <w:pStyle w:val="Corpsdetexte"/>
        <w:tabs>
          <w:tab w:val="left" w:pos="4437"/>
        </w:tabs>
        <w:spacing w:line="183" w:lineRule="exact"/>
        <w:ind w:left="920"/>
        <w:jc w:val="both"/>
      </w:pPr>
      <w:r>
        <w:t>Le prix annuel des Prestations</w:t>
      </w:r>
      <w:r>
        <w:rPr>
          <w:spacing w:val="-7"/>
        </w:rPr>
        <w:t xml:space="preserve"> </w:t>
      </w:r>
      <w:r>
        <w:t>est</w:t>
      </w:r>
      <w:r>
        <w:rPr>
          <w:spacing w:val="-2"/>
        </w:rPr>
        <w:t xml:space="preserve"> </w:t>
      </w:r>
      <w:r>
        <w:t>de</w:t>
      </w:r>
      <w:r>
        <w:rPr>
          <w:u w:val="single"/>
        </w:rPr>
        <w:t xml:space="preserve"> </w:t>
      </w:r>
      <w:r>
        <w:rPr>
          <w:u w:val="single"/>
        </w:rPr>
        <w:tab/>
      </w:r>
      <w:r>
        <w:t>€ HT auquel il convient d'ajouter la TVA en vigueur à la date de la</w:t>
      </w:r>
      <w:r>
        <w:rPr>
          <w:spacing w:val="-12"/>
        </w:rPr>
        <w:t xml:space="preserve"> </w:t>
      </w:r>
      <w:r>
        <w:t>facturation.</w:t>
      </w:r>
    </w:p>
    <w:p w:rsidR="00D41C35" w:rsidRDefault="00D41C35">
      <w:pPr>
        <w:pStyle w:val="Corpsdetexte"/>
      </w:pPr>
    </w:p>
    <w:p w:rsidR="00D41C35" w:rsidRDefault="00E70672">
      <w:pPr>
        <w:spacing w:before="1"/>
        <w:ind w:left="920"/>
        <w:jc w:val="both"/>
        <w:rPr>
          <w:i/>
          <w:sz w:val="20"/>
        </w:rPr>
      </w:pPr>
      <w:r>
        <w:rPr>
          <w:i/>
          <w:color w:val="808080"/>
          <w:sz w:val="20"/>
        </w:rPr>
        <w:t>Dans le cadre d’une TVA à taux réduit, le client devra fournir une attestation.</w:t>
      </w:r>
    </w:p>
    <w:p w:rsidR="00D41C35" w:rsidRDefault="00D41C35">
      <w:pPr>
        <w:pStyle w:val="Corpsdetexte"/>
        <w:rPr>
          <w:i/>
          <w:sz w:val="22"/>
        </w:rPr>
      </w:pPr>
    </w:p>
    <w:p w:rsidR="00D41C35" w:rsidRDefault="00D41C35">
      <w:pPr>
        <w:pStyle w:val="Corpsdetexte"/>
        <w:spacing w:before="10"/>
        <w:rPr>
          <w:i/>
          <w:sz w:val="25"/>
        </w:rPr>
      </w:pPr>
    </w:p>
    <w:p w:rsidR="00D41C35" w:rsidRDefault="00E70672">
      <w:pPr>
        <w:pStyle w:val="Titre2"/>
        <w:jc w:val="both"/>
        <w:rPr>
          <w:u w:val="none"/>
        </w:rPr>
      </w:pPr>
      <w:r>
        <w:rPr>
          <w:color w:val="C0504D"/>
          <w:u w:color="C0504D"/>
        </w:rPr>
        <w:t>ARTICLE 2 : OBJET DU CONTRAT.</w:t>
      </w:r>
    </w:p>
    <w:p w:rsidR="00D41C35" w:rsidRDefault="00D41C35">
      <w:pPr>
        <w:pStyle w:val="Corpsdetexte"/>
        <w:spacing w:before="9"/>
        <w:rPr>
          <w:sz w:val="15"/>
        </w:rPr>
      </w:pPr>
    </w:p>
    <w:p w:rsidR="00D41C35" w:rsidRDefault="00E70672">
      <w:pPr>
        <w:pStyle w:val="Corpsdetexte"/>
        <w:spacing w:before="95"/>
        <w:ind w:left="920" w:right="776"/>
        <w:jc w:val="both"/>
      </w:pPr>
      <w:r>
        <w:t xml:space="preserve">Par le présent contrat, le propriétaire confie à </w:t>
      </w:r>
      <w:proofErr w:type="gramStart"/>
      <w:r>
        <w:t>l’entreprise  XXXXXXXXX</w:t>
      </w:r>
      <w:proofErr w:type="gramEnd"/>
      <w:r>
        <w:t xml:space="preserve"> qui accepte aux conditions énumérées </w:t>
      </w:r>
      <w:r>
        <w:rPr>
          <w:spacing w:val="3"/>
        </w:rPr>
        <w:t xml:space="preserve">ci- </w:t>
      </w:r>
      <w:r>
        <w:t>dessous, l’entretien de l’ascenseur décrit</w:t>
      </w:r>
      <w:r>
        <w:rPr>
          <w:spacing w:val="-10"/>
        </w:rPr>
        <w:t xml:space="preserve"> </w:t>
      </w:r>
      <w:r>
        <w:t>ci-dessus.</w:t>
      </w:r>
    </w:p>
    <w:p w:rsidR="00D41C35" w:rsidRDefault="00D41C35">
      <w:pPr>
        <w:pStyle w:val="Corpsdetexte"/>
      </w:pPr>
    </w:p>
    <w:p w:rsidR="00D41C35" w:rsidRDefault="00E70672">
      <w:pPr>
        <w:pStyle w:val="Corpsdetexte"/>
        <w:ind w:left="920" w:right="781"/>
        <w:jc w:val="both"/>
      </w:pPr>
      <w:r>
        <w:t>L’entreprise s’engage notamment d’une part à assurer l’entretien des installations et d’autre part à assurer une obligation de résultat et de qualité de service envers les usagers qui consiste à garantir, pendant toute la durée du contrat, des conditions optimales d’intervention, de fonctionnement et de sécurité des installations.</w:t>
      </w:r>
    </w:p>
    <w:p w:rsidR="00D41C35" w:rsidRDefault="00D41C35">
      <w:pPr>
        <w:pStyle w:val="Corpsdetexte"/>
        <w:spacing w:before="1"/>
      </w:pPr>
    </w:p>
    <w:p w:rsidR="00D41C35" w:rsidRDefault="00E70672">
      <w:pPr>
        <w:pStyle w:val="Corpsdetexte"/>
        <w:ind w:left="920"/>
      </w:pPr>
      <w:r>
        <w:t>Toute modification du présent contrat doit faire l’objet d’un avenant approuvé des deux parties.</w:t>
      </w:r>
    </w:p>
    <w:p w:rsidR="00D41C35" w:rsidRDefault="00D41C35">
      <w:pPr>
        <w:pStyle w:val="Corpsdetexte"/>
      </w:pPr>
    </w:p>
    <w:p w:rsidR="00D41C35" w:rsidRDefault="00E70672">
      <w:pPr>
        <w:pStyle w:val="Corpsdetexte"/>
        <w:ind w:left="920" w:right="779"/>
        <w:jc w:val="both"/>
      </w:pPr>
      <w:r>
        <w:t>Le propriétaire s’engage à maintenir en bon état les installations nécessaires à la bonne marche des ascenseurs. Il garantit à l’entreprise le libre accès de l’ascenseur et équipement. Il assure à ses frais, à la Sté XXXXXXXXXXX les alimentations en énergie électrique ainsi que la protection adéquate.</w:t>
      </w:r>
    </w:p>
    <w:p w:rsidR="00D41C35" w:rsidRDefault="00D41C35">
      <w:pPr>
        <w:pStyle w:val="Corpsdetexte"/>
        <w:rPr>
          <w:sz w:val="18"/>
        </w:rPr>
      </w:pPr>
    </w:p>
    <w:p w:rsidR="00D41C35" w:rsidRDefault="00D41C35">
      <w:pPr>
        <w:pStyle w:val="Corpsdetexte"/>
        <w:rPr>
          <w:sz w:val="22"/>
        </w:rPr>
      </w:pPr>
    </w:p>
    <w:p w:rsidR="00D41C35" w:rsidRDefault="00E70672">
      <w:pPr>
        <w:pStyle w:val="Titre2"/>
        <w:jc w:val="both"/>
        <w:rPr>
          <w:u w:val="none"/>
        </w:rPr>
      </w:pPr>
      <w:r>
        <w:rPr>
          <w:color w:val="C0504D"/>
          <w:u w:color="C0504D"/>
        </w:rPr>
        <w:t>ARTICLE 3 : ETAT DES LIEUX.</w:t>
      </w:r>
    </w:p>
    <w:p w:rsidR="00D41C35" w:rsidRDefault="00D41C35">
      <w:pPr>
        <w:pStyle w:val="Corpsdetexte"/>
        <w:spacing w:before="8"/>
        <w:rPr>
          <w:sz w:val="12"/>
        </w:rPr>
      </w:pPr>
    </w:p>
    <w:p w:rsidR="00D41C35" w:rsidRDefault="00E70672">
      <w:pPr>
        <w:spacing w:before="101"/>
        <w:ind w:left="920"/>
        <w:rPr>
          <w:rFonts w:ascii="Verdana" w:hAnsi="Verdana"/>
          <w:i/>
          <w:sz w:val="16"/>
        </w:rPr>
      </w:pPr>
      <w:r>
        <w:rPr>
          <w:rFonts w:ascii="Times New Roman" w:hAnsi="Times New Roman"/>
          <w:sz w:val="16"/>
          <w:u w:val="single"/>
        </w:rPr>
        <w:t xml:space="preserve"> </w:t>
      </w:r>
      <w:r>
        <w:rPr>
          <w:rFonts w:ascii="Verdana" w:hAnsi="Verdana"/>
          <w:i/>
          <w:sz w:val="16"/>
          <w:u w:val="single"/>
        </w:rPr>
        <w:t>Visite d’état Initial :</w:t>
      </w:r>
    </w:p>
    <w:p w:rsidR="00D41C35" w:rsidRDefault="00D41C35">
      <w:pPr>
        <w:pStyle w:val="Corpsdetexte"/>
        <w:spacing w:before="3"/>
        <w:rPr>
          <w:rFonts w:ascii="Verdana"/>
          <w:i/>
          <w:sz w:val="19"/>
        </w:rPr>
      </w:pPr>
    </w:p>
    <w:p w:rsidR="00D41C35" w:rsidRDefault="00E70672">
      <w:pPr>
        <w:pStyle w:val="Corpsdetexte"/>
        <w:spacing w:before="96"/>
        <w:ind w:left="920"/>
      </w:pPr>
      <w:r>
        <w:t>Un état initial des installations est réalisé en présence du propriétaire ou son représentant. Il est annexé au présent contrat.</w:t>
      </w:r>
    </w:p>
    <w:p w:rsidR="00D41C35" w:rsidRDefault="00E70672">
      <w:pPr>
        <w:pStyle w:val="Corpsdetexte"/>
        <w:ind w:left="920" w:right="782"/>
        <w:jc w:val="both"/>
      </w:pPr>
      <w:r>
        <w:t xml:space="preserve">Cet état des lieux déterminera l’état général de l’installation, avec contrôle de l’ensemble des éléments de sécurité, un contrôle visuel sera effectué dans les six semaines suivant la prise d’effet du contrat. En cas de remarque de la part de la </w:t>
      </w:r>
      <w:proofErr w:type="gramStart"/>
      <w:r>
        <w:t>XXXXXXXXXXX ,</w:t>
      </w:r>
      <w:proofErr w:type="gramEnd"/>
      <w:r>
        <w:t xml:space="preserve"> le propriétaire pourra soit faire réaliser les travaux par l’ancien prestataire ou la Sté XXXXXXXXXXX établira un devis de remise en état. Lors de cette visite le propriétaire remet à la Sté XXXXXXXXXXX l’ensemble des documents techniques et outillages spécifiques nécessaire à la maintenance, les réglages, paramétrage et dépannage de l’installation, conformément au disposition I°, II° et III° de l’article R. 125-2-1-1, l’ensemble est consigné dans l’état initial.</w:t>
      </w:r>
    </w:p>
    <w:p w:rsidR="00D41C35" w:rsidRDefault="00E70672">
      <w:pPr>
        <w:pStyle w:val="Corpsdetexte"/>
        <w:ind w:left="920" w:right="779"/>
        <w:jc w:val="both"/>
      </w:pPr>
      <w:r>
        <w:t>L’avis d’un expert reconnu au terme du décret 2004-964 du 09 septembre 2004 peut être demandé en cas de litige entre le prestataire sortant, le propriétaire et la Sté XXXXXXXXXXX au terme de l’état des lieux.</w:t>
      </w:r>
    </w:p>
    <w:p w:rsidR="00D41C35" w:rsidRDefault="00D41C35">
      <w:pPr>
        <w:pStyle w:val="Corpsdetexte"/>
        <w:rPr>
          <w:sz w:val="18"/>
        </w:rPr>
      </w:pPr>
    </w:p>
    <w:p w:rsidR="00D41C35" w:rsidRDefault="00E70672">
      <w:pPr>
        <w:pStyle w:val="Corpsdetexte"/>
        <w:spacing w:before="161"/>
        <w:ind w:left="920" w:right="789"/>
        <w:jc w:val="both"/>
      </w:pPr>
      <w:r>
        <w:t>Sans réserve émise lors de cette visite, XXXXXXXXXXX renonce à faire état des difficultés provenant de la qualité du matériel et de l’exécution des installations.</w:t>
      </w:r>
    </w:p>
    <w:p w:rsidR="00D41C35" w:rsidRDefault="00D41C35">
      <w:pPr>
        <w:pStyle w:val="Corpsdetexte"/>
        <w:rPr>
          <w:sz w:val="18"/>
        </w:rPr>
      </w:pPr>
    </w:p>
    <w:p w:rsidR="00D41C35" w:rsidRDefault="00D41C35">
      <w:pPr>
        <w:pStyle w:val="Corpsdetexte"/>
        <w:rPr>
          <w:sz w:val="18"/>
        </w:rPr>
      </w:pPr>
    </w:p>
    <w:p w:rsidR="00D41C35" w:rsidRDefault="00E70672">
      <w:pPr>
        <w:spacing w:before="107"/>
        <w:ind w:left="920"/>
        <w:rPr>
          <w:rFonts w:ascii="Verdana" w:hAnsi="Verdana"/>
          <w:i/>
          <w:sz w:val="16"/>
        </w:rPr>
      </w:pPr>
      <w:r>
        <w:rPr>
          <w:rFonts w:ascii="Times New Roman" w:hAnsi="Times New Roman"/>
          <w:sz w:val="16"/>
          <w:u w:val="single"/>
        </w:rPr>
        <w:t xml:space="preserve"> </w:t>
      </w:r>
      <w:r>
        <w:rPr>
          <w:rFonts w:ascii="Verdana" w:hAnsi="Verdana"/>
          <w:i/>
          <w:sz w:val="16"/>
          <w:u w:val="single"/>
        </w:rPr>
        <w:t>Visite d’état Final :</w:t>
      </w:r>
    </w:p>
    <w:p w:rsidR="00D41C35" w:rsidRDefault="00E70672">
      <w:pPr>
        <w:pStyle w:val="Corpsdetexte"/>
        <w:spacing w:before="54"/>
        <w:ind w:left="920" w:right="779"/>
        <w:jc w:val="both"/>
      </w:pPr>
      <w:r>
        <w:t xml:space="preserve">Dans les soixante jours précédents la fin des prestations de la Sté XXXXXXXXXXX un état des lieux est établi entre la Sté </w:t>
      </w:r>
      <w:proofErr w:type="gramStart"/>
      <w:r>
        <w:t>XXXXXXXXXXX ,</w:t>
      </w:r>
      <w:proofErr w:type="gramEnd"/>
      <w:r>
        <w:t xml:space="preserve"> le propriétaire et éventuellement le nouveau prestataire. Sans réserve émise lors de cette visite, le client renonce à faire état des difficultés provenant de la qualité du matériel et de l’exécution des prestations. Les documentations techniques, outillages spécifiques remis par le client au début du contrat, conformément au disposition I°, II° et III° de l’article R. 125-2-1-1, seront restitués au client dans les huit jours suivant la fin des prestations.</w:t>
      </w:r>
    </w:p>
    <w:p w:rsidR="00D41C35" w:rsidRDefault="00D41C35">
      <w:pPr>
        <w:jc w:val="both"/>
        <w:sectPr w:rsidR="00D41C35">
          <w:headerReference w:type="default" r:id="rId10"/>
          <w:pgSz w:w="11910" w:h="16840"/>
          <w:pgMar w:top="2720" w:right="500" w:bottom="1180" w:left="340" w:header="1133" w:footer="982" w:gutter="0"/>
          <w:cols w:space="720"/>
        </w:sectPr>
      </w:pPr>
    </w:p>
    <w:p w:rsidR="00D41C35" w:rsidRDefault="00EB2ECE">
      <w:pPr>
        <w:pStyle w:val="Corpsdetexte"/>
        <w:rPr>
          <w:sz w:val="20"/>
        </w:rPr>
      </w:pPr>
      <w:r>
        <w:rPr>
          <w:noProof/>
          <w:sz w:val="20"/>
          <w:lang w:bidi="ar-SA"/>
        </w:rPr>
        <w:lastRenderedPageBreak/>
        <mc:AlternateContent>
          <mc:Choice Requires="wps">
            <w:drawing>
              <wp:anchor distT="0" distB="0" distL="114300" distR="114300" simplePos="0" relativeHeight="251661312" behindDoc="0" locked="0" layoutInCell="1" allowOverlap="1">
                <wp:simplePos x="0" y="0"/>
                <wp:positionH relativeFrom="margin">
                  <wp:posOffset>201295</wp:posOffset>
                </wp:positionH>
                <wp:positionV relativeFrom="paragraph">
                  <wp:posOffset>-1262380</wp:posOffset>
                </wp:positionV>
                <wp:extent cx="6906260" cy="10015220"/>
                <wp:effectExtent l="19050" t="19050" r="27940" b="43180"/>
                <wp:wrapNone/>
                <wp:docPr id="28"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81357E3" id="Rectangle : coins arrondis 22" o:spid="_x0000_s1026" style="position:absolute;margin-left:15.85pt;margin-top:-99.4pt;width:543.8pt;height:78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" filled="f" fillcolor="#5b9bd5" strokecolor="#f2f2f2" strokeweight="3pt">
                <v:shadow on="t" color="#1f4d78" opacity=".5" offset="1pt"/>
                <w10:wrap anchorx="margin"/>
              </v:roundrect>
            </w:pict>
          </mc:Fallback>
        </mc:AlternateContent>
      </w:r>
    </w:p>
    <w:p w:rsidR="00D41C35" w:rsidRDefault="00D41C35">
      <w:pPr>
        <w:pStyle w:val="Corpsdetexte"/>
        <w:rPr>
          <w:sz w:val="20"/>
        </w:rPr>
      </w:pPr>
    </w:p>
    <w:p w:rsidR="00D41C35" w:rsidRDefault="00D41C35">
      <w:pPr>
        <w:pStyle w:val="Corpsdetexte"/>
        <w:spacing w:before="7"/>
        <w:rPr>
          <w:sz w:val="23"/>
        </w:rPr>
      </w:pPr>
    </w:p>
    <w:p w:rsidR="00D41C35" w:rsidRDefault="00E70672">
      <w:pPr>
        <w:pStyle w:val="Titre2"/>
        <w:spacing w:before="92"/>
        <w:rPr>
          <w:u w:val="none"/>
        </w:rPr>
      </w:pPr>
      <w:r>
        <w:rPr>
          <w:color w:val="C0504D"/>
          <w:u w:color="C0504D"/>
        </w:rPr>
        <w:t>ARTICLE 4 : DELAI D’INTERVENTION</w:t>
      </w:r>
    </w:p>
    <w:p w:rsidR="00D41C35" w:rsidRDefault="00D41C35">
      <w:pPr>
        <w:pStyle w:val="Corpsdetexte"/>
        <w:rPr>
          <w:sz w:val="20"/>
        </w:rPr>
      </w:pPr>
    </w:p>
    <w:p w:rsidR="00D41C35" w:rsidRDefault="00D41C35">
      <w:pPr>
        <w:pStyle w:val="Corpsdetexte"/>
        <w:spacing w:before="8"/>
      </w:pPr>
    </w:p>
    <w:p w:rsidR="00D41C35" w:rsidRDefault="00E70672">
      <w:pPr>
        <w:spacing w:before="101"/>
        <w:ind w:left="920"/>
        <w:rPr>
          <w:rFonts w:ascii="Verdana" w:hAnsi="Verdana"/>
          <w:i/>
          <w:sz w:val="16"/>
        </w:rPr>
      </w:pPr>
      <w:r>
        <w:rPr>
          <w:rFonts w:ascii="Verdana" w:hAnsi="Verdana"/>
          <w:i/>
          <w:sz w:val="16"/>
          <w:u w:val="single"/>
        </w:rPr>
        <w:t>Délais de désincarcération :</w:t>
      </w:r>
    </w:p>
    <w:p w:rsidR="00D41C35" w:rsidRDefault="00E70672">
      <w:pPr>
        <w:pStyle w:val="Corpsdetexte"/>
        <w:spacing w:before="54"/>
        <w:ind w:left="920" w:right="864"/>
      </w:pPr>
      <w:r>
        <w:t xml:space="preserve">Les désincarcérations seront assurées 7 jours / 7J, 24 H / 24H, sur simple appel téléphonique auprès de notre centrale d’appel </w:t>
      </w:r>
      <w:proofErr w:type="gramStart"/>
      <w:r>
        <w:t>au  0</w:t>
      </w:r>
      <w:proofErr w:type="gramEnd"/>
      <w:r>
        <w:t xml:space="preserve"> 812345678.</w:t>
      </w:r>
    </w:p>
    <w:p w:rsidR="00D41C35" w:rsidRDefault="00E70672">
      <w:pPr>
        <w:pStyle w:val="Corpsdetexte"/>
        <w:spacing w:before="2"/>
        <w:ind w:left="920"/>
      </w:pPr>
      <w:r>
        <w:t>Le délai sera de 60 minutes maximum quels que soient l’heure et le jour.</w:t>
      </w:r>
    </w:p>
    <w:p w:rsidR="00D41C35" w:rsidRDefault="00D41C35">
      <w:pPr>
        <w:pStyle w:val="Corpsdetexte"/>
        <w:rPr>
          <w:sz w:val="18"/>
        </w:rPr>
      </w:pPr>
    </w:p>
    <w:p w:rsidR="00D41C35" w:rsidRDefault="00D41C35">
      <w:pPr>
        <w:pStyle w:val="Corpsdetexte"/>
        <w:rPr>
          <w:sz w:val="18"/>
        </w:rPr>
      </w:pPr>
    </w:p>
    <w:p w:rsidR="00D41C35" w:rsidRDefault="00E70672">
      <w:pPr>
        <w:spacing w:before="106"/>
        <w:ind w:left="920"/>
        <w:rPr>
          <w:rFonts w:ascii="Verdana" w:hAnsi="Verdana"/>
          <w:i/>
          <w:sz w:val="16"/>
        </w:rPr>
      </w:pPr>
      <w:r>
        <w:rPr>
          <w:rFonts w:ascii="Verdana" w:hAnsi="Verdana"/>
          <w:i/>
          <w:sz w:val="16"/>
          <w:u w:val="single"/>
        </w:rPr>
        <w:t>Délais de dépannage :</w:t>
      </w:r>
    </w:p>
    <w:p w:rsidR="00D41C35" w:rsidRDefault="00E70672">
      <w:pPr>
        <w:pStyle w:val="Corpsdetexte"/>
        <w:spacing w:before="54"/>
        <w:ind w:left="920" w:right="773"/>
      </w:pPr>
      <w:r>
        <w:t>Les délais d’intervention seront de 4 heures y compris en cas de vandalisme, 7 jours / 7 jours, de 8h à 18h (Option possible 24H sur 24H) sur simple appel téléphonique auprès de notre centrale d’appel au 0 820 42 45 15.</w:t>
      </w:r>
    </w:p>
    <w:p w:rsidR="00D41C35" w:rsidRDefault="00D41C35">
      <w:pPr>
        <w:pStyle w:val="Corpsdetexte"/>
      </w:pPr>
    </w:p>
    <w:p w:rsidR="00D41C35" w:rsidRDefault="00E70672">
      <w:pPr>
        <w:pStyle w:val="Corpsdetexte"/>
        <w:ind w:left="920"/>
      </w:pPr>
      <w:r>
        <w:t>NOTA :</w:t>
      </w:r>
    </w:p>
    <w:p w:rsidR="00D41C35" w:rsidRDefault="00E70672">
      <w:pPr>
        <w:spacing w:before="1"/>
        <w:ind w:left="920" w:right="785"/>
        <w:jc w:val="both"/>
        <w:rPr>
          <w:i/>
          <w:sz w:val="16"/>
        </w:rPr>
      </w:pPr>
      <w:r>
        <w:rPr>
          <w:i/>
          <w:sz w:val="16"/>
        </w:rPr>
        <w:t>Si les sapeurs-pompiers interviennent suite à l’appel d’un usager il sera facturé à la copropriété la somme de 380.00 euros HT (suivant délibéré de la séance du 8 février 2010, du décret 2004-964 du 9 septembre 2004, relatif à la sécurité des ascenseurs par le Conseil Municipal de</w:t>
      </w:r>
      <w:r>
        <w:rPr>
          <w:i/>
          <w:spacing w:val="-4"/>
          <w:sz w:val="16"/>
        </w:rPr>
        <w:t xml:space="preserve"> </w:t>
      </w:r>
      <w:r>
        <w:rPr>
          <w:i/>
          <w:sz w:val="16"/>
        </w:rPr>
        <w:t>Marseille)</w:t>
      </w:r>
    </w:p>
    <w:p w:rsidR="00D41C35" w:rsidRDefault="00D41C35">
      <w:pPr>
        <w:pStyle w:val="Corpsdetexte"/>
        <w:rPr>
          <w:i/>
          <w:sz w:val="18"/>
        </w:rPr>
      </w:pPr>
    </w:p>
    <w:p w:rsidR="00D41C35" w:rsidRDefault="00D41C35">
      <w:pPr>
        <w:pStyle w:val="Corpsdetexte"/>
        <w:rPr>
          <w:i/>
          <w:sz w:val="18"/>
        </w:rPr>
      </w:pPr>
    </w:p>
    <w:p w:rsidR="00D41C35" w:rsidRDefault="00E70672">
      <w:pPr>
        <w:spacing w:before="108"/>
        <w:ind w:left="920"/>
        <w:rPr>
          <w:rFonts w:ascii="Verdana" w:hAnsi="Verdana"/>
          <w:i/>
          <w:sz w:val="16"/>
        </w:rPr>
      </w:pPr>
      <w:r>
        <w:rPr>
          <w:rFonts w:ascii="Times New Roman" w:hAnsi="Times New Roman"/>
          <w:sz w:val="16"/>
          <w:u w:val="single"/>
        </w:rPr>
        <w:t xml:space="preserve"> </w:t>
      </w:r>
      <w:r>
        <w:rPr>
          <w:rFonts w:ascii="Verdana" w:hAnsi="Verdana"/>
          <w:i/>
          <w:sz w:val="16"/>
          <w:u w:val="single"/>
        </w:rPr>
        <w:t>Arrêt de l’appareil :</w:t>
      </w:r>
    </w:p>
    <w:p w:rsidR="00D41C35" w:rsidRDefault="00E70672">
      <w:pPr>
        <w:pStyle w:val="Corpsdetexte"/>
        <w:spacing w:before="54"/>
        <w:ind w:left="920" w:right="864"/>
      </w:pPr>
      <w:r>
        <w:t>Lors de chaque immobilisation de l’appareil le prestataire devra indiquer sur la façade ou la porte de l’appareil du rez-de-chaussée et de façon visible et lisible</w:t>
      </w:r>
      <w:r>
        <w:rPr>
          <w:spacing w:val="-7"/>
        </w:rPr>
        <w:t xml:space="preserve"> </w:t>
      </w:r>
      <w:r>
        <w:t>:</w:t>
      </w:r>
    </w:p>
    <w:p w:rsidR="00D41C35" w:rsidRDefault="00E70672">
      <w:pPr>
        <w:pStyle w:val="Corpsdetexte"/>
        <w:ind w:left="920" w:right="3210"/>
      </w:pPr>
      <w:r>
        <w:t>La cause de l’immobilisation (entretien ; simple dépannage; changement d’une grosse pièce, etc.) le délai prévisionnel maximum d’immobilisation</w:t>
      </w:r>
    </w:p>
    <w:p w:rsidR="00D41C35" w:rsidRDefault="00D41C35">
      <w:pPr>
        <w:pStyle w:val="Corpsdetexte"/>
      </w:pPr>
    </w:p>
    <w:p w:rsidR="00D41C35" w:rsidRDefault="00E70672">
      <w:pPr>
        <w:pStyle w:val="Corpsdetexte"/>
        <w:ind w:left="920" w:right="780"/>
        <w:jc w:val="both"/>
      </w:pPr>
      <w:r>
        <w:t>En cas d’arrêt pour un motif important ou une pièce non contractuelle et particulière, la Sté XXXXXXXXXXX avisera le client et ce dans les plus brefs délais, par téléphone et confirmation par fax, lettre ou mail, de la nature et de l’importance de la panne et du délai nécessaire à la</w:t>
      </w:r>
      <w:r>
        <w:rPr>
          <w:spacing w:val="-3"/>
        </w:rPr>
        <w:t xml:space="preserve"> </w:t>
      </w:r>
      <w:r>
        <w:t>réparation</w:t>
      </w:r>
    </w:p>
    <w:p w:rsidR="00D41C35" w:rsidRDefault="00E70672">
      <w:pPr>
        <w:pStyle w:val="Corpsdetexte"/>
        <w:ind w:left="920" w:right="864"/>
      </w:pPr>
      <w:r>
        <w:t>Si la réparation ne rentre pas dans la garantie, un devis descriptif de la pièce et du temps d’intervention sera établi et envoyé dans les plus brefs délais.</w:t>
      </w:r>
    </w:p>
    <w:p w:rsidR="00D41C35" w:rsidRDefault="00E70672">
      <w:pPr>
        <w:pStyle w:val="Corpsdetexte"/>
        <w:ind w:left="920" w:right="779"/>
        <w:jc w:val="both"/>
      </w:pPr>
      <w:r>
        <w:t>La Sté XXXXXXXXXXX détient sur stock un nombre important de pièces détachées, en cas d’indisponibilité l’approvisionnement est réalisé auprès de distributeurs spécialisés avec un délai général de 48h ou auprès des fabricants. D’une manière générale la Sté XXXXXXXXXXX ne pourra être tenue responsable du délai lié au fournisseur ou transporteur.</w:t>
      </w:r>
    </w:p>
    <w:p w:rsidR="00D41C35" w:rsidRDefault="00D41C35">
      <w:pPr>
        <w:pStyle w:val="Corpsdetexte"/>
        <w:spacing w:before="10"/>
        <w:rPr>
          <w:sz w:val="23"/>
        </w:rPr>
      </w:pPr>
    </w:p>
    <w:p w:rsidR="00D41C35" w:rsidRDefault="00E70672">
      <w:pPr>
        <w:pStyle w:val="Corpsdetexte"/>
        <w:spacing w:before="1"/>
        <w:ind w:left="920" w:right="864"/>
      </w:pPr>
      <w:r>
        <w:t>La Sté XXXXXXXXXXX ne peut être tenue pour responsable des pièces indisponibles pour des raisons extérieures à la Sté XXXXXXXXXXX ou en raison d’acte de tiers.</w:t>
      </w:r>
    </w:p>
    <w:p w:rsidR="00D41C35" w:rsidRDefault="00D41C35">
      <w:pPr>
        <w:pStyle w:val="Corpsdetexte"/>
        <w:rPr>
          <w:sz w:val="18"/>
        </w:rPr>
      </w:pPr>
    </w:p>
    <w:p w:rsidR="00D41C35" w:rsidRDefault="00D41C35">
      <w:pPr>
        <w:pStyle w:val="Corpsdetexte"/>
        <w:spacing w:before="11"/>
        <w:rPr>
          <w:sz w:val="21"/>
        </w:rPr>
      </w:pPr>
    </w:p>
    <w:p w:rsidR="00D41C35" w:rsidRDefault="00E70672">
      <w:pPr>
        <w:pStyle w:val="Titre2"/>
        <w:jc w:val="both"/>
        <w:rPr>
          <w:u w:val="none"/>
        </w:rPr>
      </w:pPr>
      <w:r>
        <w:rPr>
          <w:color w:val="C0504D"/>
          <w:u w:color="C0504D"/>
        </w:rPr>
        <w:t>ARTICLE 5 : SECURITE ASSURANCE – SOUS TRAITANCE</w:t>
      </w:r>
    </w:p>
    <w:p w:rsidR="00D41C35" w:rsidRDefault="00D41C35">
      <w:pPr>
        <w:pStyle w:val="Corpsdetexte"/>
        <w:spacing w:before="8"/>
        <w:rPr>
          <w:sz w:val="12"/>
        </w:rPr>
      </w:pPr>
    </w:p>
    <w:p w:rsidR="00D41C35" w:rsidRDefault="00E70672">
      <w:pPr>
        <w:pStyle w:val="Paragraphedeliste"/>
        <w:numPr>
          <w:ilvl w:val="0"/>
          <w:numId w:val="4"/>
        </w:numPr>
        <w:tabs>
          <w:tab w:val="left" w:pos="1146"/>
        </w:tabs>
        <w:spacing w:before="101"/>
        <w:ind w:hanging="225"/>
        <w:rPr>
          <w:i/>
          <w:sz w:val="16"/>
          <w:u w:val="none"/>
        </w:rPr>
      </w:pPr>
      <w:r>
        <w:rPr>
          <w:i/>
          <w:sz w:val="16"/>
        </w:rPr>
        <w:t>SECURITE</w:t>
      </w:r>
    </w:p>
    <w:p w:rsidR="00D41C35" w:rsidRDefault="00E70672">
      <w:pPr>
        <w:pStyle w:val="Corpsdetexte"/>
        <w:spacing w:before="54"/>
        <w:ind w:left="920" w:right="773"/>
      </w:pPr>
      <w:r>
        <w:t>La Sté XXXXXXXXXXX prendra toutes dispositions nécessaires pour interdire l’accès et l’utilisation de l’appareil au cours de son intervention.</w:t>
      </w:r>
    </w:p>
    <w:p w:rsidR="00D41C35" w:rsidRDefault="00D41C35">
      <w:pPr>
        <w:pStyle w:val="Corpsdetexte"/>
      </w:pPr>
    </w:p>
    <w:p w:rsidR="00D41C35" w:rsidRDefault="00E70672">
      <w:pPr>
        <w:pStyle w:val="Corpsdetexte"/>
        <w:ind w:left="920" w:right="864"/>
      </w:pPr>
      <w:r>
        <w:t>La Sté XXXXXXXXXXX s’engage à assurer à son personnel une formation appropriée suivant la réglementation en vigueur fixant les prescriptions particulières applicables aux travaux effectués sur les ascenseurs et les ascenseurs de charge.</w:t>
      </w:r>
    </w:p>
    <w:p w:rsidR="00D41C35" w:rsidRDefault="00D41C35">
      <w:pPr>
        <w:pStyle w:val="Corpsdetexte"/>
        <w:spacing w:before="6"/>
        <w:rPr>
          <w:sz w:val="21"/>
        </w:rPr>
      </w:pPr>
    </w:p>
    <w:p w:rsidR="00D41C35" w:rsidRDefault="00E70672">
      <w:pPr>
        <w:pStyle w:val="Paragraphedeliste"/>
        <w:numPr>
          <w:ilvl w:val="0"/>
          <w:numId w:val="4"/>
        </w:numPr>
        <w:tabs>
          <w:tab w:val="left" w:pos="1151"/>
        </w:tabs>
        <w:ind w:left="1150" w:hanging="230"/>
        <w:rPr>
          <w:i/>
          <w:sz w:val="16"/>
          <w:u w:val="none"/>
        </w:rPr>
      </w:pPr>
      <w:r>
        <w:rPr>
          <w:i/>
          <w:sz w:val="16"/>
        </w:rPr>
        <w:t>ASSURANCE</w:t>
      </w:r>
    </w:p>
    <w:p w:rsidR="00D41C35" w:rsidRDefault="00E70672">
      <w:pPr>
        <w:pStyle w:val="Corpsdetexte"/>
        <w:spacing w:before="54"/>
        <w:ind w:left="920" w:right="1040"/>
      </w:pPr>
      <w:r>
        <w:t>La Sté XXXXXXXXXXX a souscrit un contrat d’assurance garantissant les conséquences pécuniaires de la responsabilité civile qu’elle peut encourir en cas de dommages corporels et/ou matériels causés aux tiers et au propriétaire à l’occasion des interventions. L’attestation de notre assureur indiquant la nature, le montant et la durée de la garantie, sera produite à votre demande.</w:t>
      </w:r>
    </w:p>
    <w:p w:rsidR="00D41C35" w:rsidRDefault="00D41C35">
      <w:pPr>
        <w:pStyle w:val="Corpsdetexte"/>
        <w:spacing w:before="3"/>
        <w:rPr>
          <w:sz w:val="21"/>
        </w:rPr>
      </w:pPr>
    </w:p>
    <w:p w:rsidR="00D41C35" w:rsidRDefault="00E70672">
      <w:pPr>
        <w:pStyle w:val="Paragraphedeliste"/>
        <w:numPr>
          <w:ilvl w:val="0"/>
          <w:numId w:val="4"/>
        </w:numPr>
        <w:tabs>
          <w:tab w:val="left" w:pos="1134"/>
        </w:tabs>
        <w:ind w:left="1133" w:hanging="213"/>
        <w:rPr>
          <w:i/>
          <w:sz w:val="16"/>
          <w:u w:val="none"/>
        </w:rPr>
      </w:pPr>
      <w:r>
        <w:rPr>
          <w:i/>
          <w:sz w:val="16"/>
        </w:rPr>
        <w:t>SOUS</w:t>
      </w:r>
      <w:r>
        <w:rPr>
          <w:i/>
          <w:spacing w:val="-2"/>
          <w:sz w:val="16"/>
        </w:rPr>
        <w:t xml:space="preserve"> </w:t>
      </w:r>
      <w:r>
        <w:rPr>
          <w:i/>
          <w:sz w:val="16"/>
        </w:rPr>
        <w:t>TRAITANCE</w:t>
      </w:r>
    </w:p>
    <w:p w:rsidR="00D41C35" w:rsidRDefault="00E70672">
      <w:pPr>
        <w:pStyle w:val="Corpsdetexte"/>
        <w:spacing w:before="54"/>
        <w:ind w:left="920" w:right="1440"/>
      </w:pPr>
      <w:r>
        <w:t>Aucune sous-traitance partielle ou totale du contrat d’entretien n’est admise sans l’accord préalable écrit du propriétaire. En</w:t>
      </w:r>
      <w:r>
        <w:rPr>
          <w:spacing w:val="-4"/>
        </w:rPr>
        <w:t xml:space="preserve"> </w:t>
      </w:r>
      <w:r>
        <w:t>cas</w:t>
      </w:r>
      <w:r>
        <w:rPr>
          <w:spacing w:val="-3"/>
        </w:rPr>
        <w:t xml:space="preserve"> </w:t>
      </w:r>
      <w:r>
        <w:t>d’accord</w:t>
      </w:r>
      <w:r>
        <w:rPr>
          <w:spacing w:val="-2"/>
        </w:rPr>
        <w:t xml:space="preserve"> </w:t>
      </w:r>
      <w:r>
        <w:t>de</w:t>
      </w:r>
      <w:r>
        <w:rPr>
          <w:spacing w:val="-4"/>
        </w:rPr>
        <w:t xml:space="preserve"> </w:t>
      </w:r>
      <w:r>
        <w:t>ce</w:t>
      </w:r>
      <w:r>
        <w:rPr>
          <w:spacing w:val="-4"/>
        </w:rPr>
        <w:t xml:space="preserve"> </w:t>
      </w:r>
      <w:r>
        <w:t>dernier</w:t>
      </w:r>
      <w:r>
        <w:rPr>
          <w:spacing w:val="-3"/>
        </w:rPr>
        <w:t xml:space="preserve"> </w:t>
      </w:r>
      <w:r>
        <w:t>la</w:t>
      </w:r>
      <w:r>
        <w:rPr>
          <w:spacing w:val="-2"/>
        </w:rPr>
        <w:t xml:space="preserve"> </w:t>
      </w:r>
      <w:r>
        <w:t>responsabilité</w:t>
      </w:r>
      <w:r>
        <w:rPr>
          <w:spacing w:val="-2"/>
        </w:rPr>
        <w:t xml:space="preserve"> </w:t>
      </w:r>
      <w:r>
        <w:t>de</w:t>
      </w:r>
      <w:r>
        <w:rPr>
          <w:spacing w:val="-3"/>
        </w:rPr>
        <w:t xml:space="preserve"> </w:t>
      </w:r>
      <w:r>
        <w:t>la</w:t>
      </w:r>
      <w:r>
        <w:rPr>
          <w:spacing w:val="-4"/>
        </w:rPr>
        <w:t xml:space="preserve"> </w:t>
      </w:r>
      <w:r>
        <w:t>Sté</w:t>
      </w:r>
      <w:r>
        <w:rPr>
          <w:spacing w:val="-4"/>
        </w:rPr>
        <w:t xml:space="preserve"> </w:t>
      </w:r>
      <w:r>
        <w:t>XXXXXXXXXXX reste</w:t>
      </w:r>
      <w:r>
        <w:rPr>
          <w:spacing w:val="-2"/>
        </w:rPr>
        <w:t xml:space="preserve"> </w:t>
      </w:r>
      <w:r>
        <w:t>entière</w:t>
      </w:r>
      <w:r>
        <w:rPr>
          <w:spacing w:val="-2"/>
        </w:rPr>
        <w:t xml:space="preserve"> </w:t>
      </w:r>
      <w:r>
        <w:t>pour</w:t>
      </w:r>
      <w:r>
        <w:rPr>
          <w:spacing w:val="-2"/>
        </w:rPr>
        <w:t xml:space="preserve"> </w:t>
      </w:r>
      <w:r>
        <w:t>les</w:t>
      </w:r>
      <w:r>
        <w:rPr>
          <w:spacing w:val="-3"/>
        </w:rPr>
        <w:t xml:space="preserve"> </w:t>
      </w:r>
      <w:r>
        <w:t>travaux</w:t>
      </w:r>
      <w:r>
        <w:rPr>
          <w:spacing w:val="-4"/>
        </w:rPr>
        <w:t xml:space="preserve"> </w:t>
      </w:r>
      <w:r>
        <w:t>sous traités.</w:t>
      </w:r>
    </w:p>
    <w:p w:rsidR="00D41C35" w:rsidRDefault="00D41C35">
      <w:pPr>
        <w:sectPr w:rsidR="00D41C35">
          <w:pgSz w:w="11910" w:h="16840"/>
          <w:pgMar w:top="2720" w:right="500" w:bottom="1180" w:left="340" w:header="1133" w:footer="982" w:gutter="0"/>
          <w:cols w:space="720"/>
        </w:sectPr>
      </w:pPr>
    </w:p>
    <w:p w:rsidR="00D41C35" w:rsidRDefault="00EB2ECE">
      <w:pPr>
        <w:pStyle w:val="Corpsdetexte"/>
        <w:rPr>
          <w:sz w:val="20"/>
        </w:rPr>
      </w:pPr>
      <w:r>
        <w:rPr>
          <w:noProof/>
          <w:sz w:val="20"/>
          <w:lang w:bidi="ar-SA"/>
        </w:rPr>
        <w:lastRenderedPageBreak/>
        <mc:AlternateContent>
          <mc:Choice Requires="wps">
            <w:drawing>
              <wp:anchor distT="0" distB="0" distL="114300" distR="114300" simplePos="0" relativeHeight="251662336" behindDoc="0" locked="0" layoutInCell="1" allowOverlap="1">
                <wp:simplePos x="0" y="0"/>
                <wp:positionH relativeFrom="margin">
                  <wp:posOffset>153035</wp:posOffset>
                </wp:positionH>
                <wp:positionV relativeFrom="paragraph">
                  <wp:posOffset>-1286510</wp:posOffset>
                </wp:positionV>
                <wp:extent cx="6906260" cy="10015220"/>
                <wp:effectExtent l="19050" t="19050" r="27940" b="43180"/>
                <wp:wrapNone/>
                <wp:docPr id="27"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5441A9F3" id="Rectangle : coins arrondis 22" o:spid="_x0000_s1026" style="position:absolute;margin-left:12.05pt;margin-top:-101.3pt;width:543.8pt;height:788.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" filled="f" fillcolor="#5b9bd5" strokecolor="#f2f2f2" strokeweight="3pt">
                <v:shadow on="t" color="#1f4d78" opacity=".5" offset="1pt"/>
                <w10:wrap anchorx="margin"/>
              </v:roundrect>
            </w:pict>
          </mc:Fallback>
        </mc:AlternateContent>
      </w:r>
    </w:p>
    <w:p w:rsidR="00D41C35" w:rsidRDefault="00D41C35">
      <w:pPr>
        <w:pStyle w:val="Corpsdetexte"/>
        <w:rPr>
          <w:sz w:val="20"/>
        </w:rPr>
      </w:pPr>
    </w:p>
    <w:p w:rsidR="00D41C35" w:rsidRDefault="00D41C35">
      <w:pPr>
        <w:pStyle w:val="Corpsdetexte"/>
        <w:spacing w:before="7"/>
        <w:rPr>
          <w:sz w:val="23"/>
        </w:rPr>
      </w:pPr>
    </w:p>
    <w:p w:rsidR="00D41C35" w:rsidRDefault="00E70672">
      <w:pPr>
        <w:pStyle w:val="Titre2"/>
        <w:spacing w:before="92"/>
        <w:rPr>
          <w:u w:val="none"/>
        </w:rPr>
      </w:pPr>
      <w:r>
        <w:rPr>
          <w:color w:val="C0504D"/>
          <w:u w:color="C0504D"/>
        </w:rPr>
        <w:t>ARTICLE 6 : PRESTATION</w:t>
      </w:r>
    </w:p>
    <w:p w:rsidR="00D41C35" w:rsidRDefault="00D41C35">
      <w:pPr>
        <w:pStyle w:val="Corpsdetexte"/>
        <w:spacing w:before="8"/>
        <w:rPr>
          <w:sz w:val="15"/>
        </w:rPr>
      </w:pPr>
    </w:p>
    <w:p w:rsidR="00D41C35" w:rsidRDefault="00E70672">
      <w:pPr>
        <w:pStyle w:val="Corpsdetexte"/>
        <w:spacing w:before="96"/>
        <w:ind w:left="920" w:right="1262"/>
      </w:pPr>
      <w:r>
        <w:t>Suivant l’article R.125-2-1 du code de la construction et de l’habitation, la réparation ou le remplacement des pièces citées ci- dessous incombe à la Sté XXXXXXXXXXX si dans les conditions normales d’utilisation, elles présentent une usure excessive ou sont défaillantes.</w:t>
      </w:r>
    </w:p>
    <w:p w:rsidR="00D41C35" w:rsidRDefault="00E70672">
      <w:pPr>
        <w:pStyle w:val="Corpsdetexte"/>
        <w:spacing w:line="275" w:lineRule="exact"/>
        <w:ind w:left="920"/>
        <w:rPr>
          <w:sz w:val="24"/>
        </w:rPr>
      </w:pPr>
      <w:r>
        <w:t xml:space="preserve">Ces pièces sont les suivantes </w:t>
      </w:r>
      <w:r>
        <w:rPr>
          <w:sz w:val="24"/>
        </w:rPr>
        <w:t>:</w:t>
      </w:r>
    </w:p>
    <w:p w:rsidR="00D41C35" w:rsidRDefault="00D41C35">
      <w:pPr>
        <w:pStyle w:val="Corpsdetexte"/>
        <w:spacing w:before="6"/>
        <w:rPr>
          <w:sz w:val="21"/>
        </w:rPr>
      </w:pPr>
    </w:p>
    <w:p w:rsidR="00D41C35" w:rsidRDefault="00E70672">
      <w:pPr>
        <w:ind w:left="920"/>
        <w:rPr>
          <w:rFonts w:ascii="Verdana"/>
          <w:i/>
          <w:sz w:val="16"/>
        </w:rPr>
      </w:pPr>
      <w:r>
        <w:rPr>
          <w:rFonts w:ascii="Verdana"/>
          <w:i/>
          <w:sz w:val="16"/>
          <w:u w:val="single"/>
        </w:rPr>
        <w:t>CABINE :</w:t>
      </w:r>
    </w:p>
    <w:p w:rsidR="00D41C35" w:rsidRDefault="00E70672">
      <w:pPr>
        <w:pStyle w:val="Corpsdetexte"/>
        <w:spacing w:before="54"/>
        <w:ind w:left="920" w:right="986"/>
      </w:pPr>
      <w:r>
        <w:t>Boutons de commande (y compris leur signalisation lumineuse et sonore) - paumelles de portes - contacts de porte - ferme porte automatique de porte battante- coulisseaux de cabine avec ses garnitures- galets de suspension et contact de porte- interface usager d’appel de secours avec boutons d’appel, signalisation, haut-parleur, micro- dispositif mécanique de réouverture de porte.</w:t>
      </w:r>
    </w:p>
    <w:p w:rsidR="00D41C35" w:rsidRDefault="00D41C35">
      <w:pPr>
        <w:pStyle w:val="Corpsdetexte"/>
        <w:spacing w:before="4"/>
        <w:rPr>
          <w:sz w:val="21"/>
        </w:rPr>
      </w:pPr>
    </w:p>
    <w:p w:rsidR="00D41C35" w:rsidRDefault="00E70672">
      <w:pPr>
        <w:ind w:left="920"/>
        <w:rPr>
          <w:rFonts w:ascii="Verdana"/>
          <w:i/>
          <w:sz w:val="16"/>
        </w:rPr>
      </w:pPr>
      <w:r>
        <w:rPr>
          <w:rFonts w:ascii="Verdana"/>
          <w:i/>
          <w:sz w:val="16"/>
          <w:u w:val="single"/>
        </w:rPr>
        <w:t>PALIER :</w:t>
      </w:r>
    </w:p>
    <w:p w:rsidR="00D41C35" w:rsidRDefault="00E70672">
      <w:pPr>
        <w:pStyle w:val="Corpsdetexte"/>
        <w:spacing w:before="54"/>
        <w:ind w:left="920" w:right="924"/>
      </w:pPr>
      <w:r>
        <w:t>Ferme porte automatique de porte battante – serrures - contacts de porte - paumelles de portes - galets de suspension - patins de guidage des portes et boutons d’appel avec leurs signalisations - contrepoids ou ressort de fermeture des portes palières.</w:t>
      </w:r>
    </w:p>
    <w:p w:rsidR="00D41C35" w:rsidRDefault="00D41C35">
      <w:pPr>
        <w:pStyle w:val="Corpsdetexte"/>
        <w:spacing w:before="6"/>
        <w:rPr>
          <w:sz w:val="21"/>
        </w:rPr>
      </w:pPr>
    </w:p>
    <w:p w:rsidR="00D41C35" w:rsidRDefault="00E70672">
      <w:pPr>
        <w:spacing w:before="1"/>
        <w:ind w:left="920"/>
        <w:rPr>
          <w:rFonts w:ascii="Verdana"/>
          <w:i/>
          <w:sz w:val="16"/>
        </w:rPr>
      </w:pPr>
      <w:r>
        <w:rPr>
          <w:rFonts w:ascii="Verdana"/>
          <w:i/>
          <w:sz w:val="16"/>
          <w:u w:val="single"/>
        </w:rPr>
        <w:t>MACHINERIE :</w:t>
      </w:r>
    </w:p>
    <w:p w:rsidR="00D41C35" w:rsidRDefault="00E70672">
      <w:pPr>
        <w:pStyle w:val="Corpsdetexte"/>
        <w:spacing w:before="53"/>
        <w:ind w:left="920"/>
      </w:pPr>
      <w:r>
        <w:t>Balais du moteur - Tous fusibles</w:t>
      </w:r>
    </w:p>
    <w:p w:rsidR="00D41C35" w:rsidRDefault="00D41C35">
      <w:pPr>
        <w:pStyle w:val="Corpsdetexte"/>
        <w:spacing w:before="3"/>
        <w:rPr>
          <w:sz w:val="21"/>
        </w:rPr>
      </w:pPr>
    </w:p>
    <w:p w:rsidR="00D41C35" w:rsidRDefault="00E70672">
      <w:pPr>
        <w:ind w:left="920"/>
        <w:rPr>
          <w:rFonts w:ascii="Verdana"/>
          <w:i/>
          <w:sz w:val="16"/>
        </w:rPr>
      </w:pPr>
      <w:r>
        <w:rPr>
          <w:rFonts w:ascii="Verdana"/>
          <w:i/>
          <w:sz w:val="16"/>
          <w:u w:val="single"/>
        </w:rPr>
        <w:t>GAINE :</w:t>
      </w:r>
    </w:p>
    <w:p w:rsidR="00D41C35" w:rsidRDefault="00E70672">
      <w:pPr>
        <w:pStyle w:val="Corpsdetexte"/>
        <w:spacing w:before="54"/>
        <w:ind w:left="920"/>
      </w:pPr>
      <w:r>
        <w:t>Coulisseaux du contrepoids</w:t>
      </w:r>
    </w:p>
    <w:p w:rsidR="00D41C35" w:rsidRDefault="00D41C35">
      <w:pPr>
        <w:pStyle w:val="Corpsdetexte"/>
        <w:spacing w:before="6"/>
        <w:rPr>
          <w:sz w:val="21"/>
        </w:rPr>
      </w:pPr>
    </w:p>
    <w:p w:rsidR="00D41C35" w:rsidRDefault="00E70672">
      <w:pPr>
        <w:ind w:left="920"/>
        <w:rPr>
          <w:rFonts w:ascii="Verdana"/>
          <w:i/>
          <w:sz w:val="16"/>
        </w:rPr>
      </w:pPr>
      <w:r>
        <w:rPr>
          <w:rFonts w:ascii="Verdana"/>
          <w:i/>
          <w:sz w:val="16"/>
          <w:u w:val="single"/>
        </w:rPr>
        <w:t>ECLAIRAGE :</w:t>
      </w:r>
    </w:p>
    <w:p w:rsidR="00D41C35" w:rsidRDefault="00E70672">
      <w:pPr>
        <w:pStyle w:val="Corpsdetexte"/>
        <w:spacing w:before="54"/>
        <w:ind w:left="920"/>
      </w:pPr>
      <w:r>
        <w:t>Ampoules cabine, machinerie, gaine - éclairage de secours - batterie, piles, accumulateurs.</w:t>
      </w:r>
    </w:p>
    <w:p w:rsidR="00D41C35" w:rsidRDefault="00D41C35">
      <w:pPr>
        <w:pStyle w:val="Corpsdetexte"/>
        <w:spacing w:before="5"/>
        <w:rPr>
          <w:sz w:val="21"/>
        </w:rPr>
      </w:pPr>
    </w:p>
    <w:p w:rsidR="00D41C35" w:rsidRDefault="00E70672">
      <w:pPr>
        <w:ind w:left="920"/>
        <w:rPr>
          <w:rFonts w:ascii="Verdana"/>
          <w:i/>
          <w:sz w:val="16"/>
        </w:rPr>
      </w:pPr>
      <w:r>
        <w:rPr>
          <w:rFonts w:ascii="Verdana"/>
          <w:i/>
          <w:sz w:val="16"/>
          <w:u w:val="single"/>
        </w:rPr>
        <w:t>PRESTATION NON COMPRISE :</w:t>
      </w:r>
    </w:p>
    <w:p w:rsidR="00D41C35" w:rsidRDefault="00E70672">
      <w:pPr>
        <w:pStyle w:val="Corpsdetexte"/>
        <w:spacing w:before="54" w:line="183" w:lineRule="exact"/>
        <w:ind w:left="920"/>
      </w:pPr>
      <w:r>
        <w:t>Les prestations suivantes ne sont pas comprises dans les clauses minimales du présent contrat d’entretien.</w:t>
      </w:r>
    </w:p>
    <w:p w:rsidR="00D41C35" w:rsidRDefault="00E70672">
      <w:pPr>
        <w:pStyle w:val="Corpsdetexte"/>
        <w:ind w:left="920" w:right="1013"/>
      </w:pPr>
      <w:r>
        <w:t>Le remplacement des pièces dégradées par vandalisme, par corrosion en ambiance spécifique ou par accident indépendant de l’action de la Sté XXXXXXXXXXX.</w:t>
      </w:r>
    </w:p>
    <w:p w:rsidR="00D41C35" w:rsidRDefault="00E70672">
      <w:pPr>
        <w:pStyle w:val="Corpsdetexte"/>
        <w:spacing w:before="1"/>
        <w:ind w:left="920" w:right="773"/>
      </w:pPr>
      <w:r>
        <w:t>La Fourniture et le remplacement des pièces non comprit au présent contrat, qui donneront lieu à l’établissement d’un devis et d’une facturation aux conditions en vigueur chez XXXXXXXXXXX.</w:t>
      </w:r>
    </w:p>
    <w:p w:rsidR="00D41C35" w:rsidRDefault="00E70672">
      <w:pPr>
        <w:pStyle w:val="Corpsdetexte"/>
        <w:ind w:left="920" w:right="978"/>
      </w:pPr>
      <w:r>
        <w:t>Les interventions nécessitées par les travaux ou les aménagements effectués par d’autres entreprises, qu’ils soient en rapport ou non avec l’ascenseur.</w:t>
      </w:r>
    </w:p>
    <w:p w:rsidR="00D41C35" w:rsidRDefault="00E70672">
      <w:pPr>
        <w:pStyle w:val="Corpsdetexte"/>
        <w:ind w:left="920" w:right="941"/>
      </w:pPr>
      <w:proofErr w:type="gramStart"/>
      <w:r>
        <w:t>le</w:t>
      </w:r>
      <w:proofErr w:type="gramEnd"/>
      <w:r>
        <w:t xml:space="preserve"> nettoyage de l’intérieur de la cabine et de son ameublement, le nettoyage des vantaux et seuils de porte cabine et palières et le nettoyage des parties vitrées, cabine et gaine.</w:t>
      </w:r>
    </w:p>
    <w:p w:rsidR="00D41C35" w:rsidRDefault="00E70672">
      <w:pPr>
        <w:pStyle w:val="Corpsdetexte"/>
        <w:spacing w:line="183" w:lineRule="exact"/>
        <w:ind w:left="920"/>
      </w:pPr>
      <w:r>
        <w:t>Les travaux de modernisation ou de mise en conformité de l’appareil avec les règlementations applicables.</w:t>
      </w:r>
    </w:p>
    <w:p w:rsidR="00D41C35" w:rsidRDefault="00E70672">
      <w:pPr>
        <w:pStyle w:val="Corpsdetexte"/>
        <w:ind w:left="920" w:right="906"/>
      </w:pPr>
      <w:r>
        <w:t>Les interventions occasionnées par la non acceptation des devis de réparations ou remplacements de pièces, qui seront facturées aux conditions en vigueur de XXXXXXXXXXX.</w:t>
      </w:r>
    </w:p>
    <w:p w:rsidR="00D41C35" w:rsidRDefault="00D41C35">
      <w:pPr>
        <w:pStyle w:val="Corpsdetexte"/>
        <w:rPr>
          <w:sz w:val="18"/>
        </w:rPr>
      </w:pPr>
    </w:p>
    <w:p w:rsidR="00D41C35" w:rsidRDefault="00D41C35">
      <w:pPr>
        <w:pStyle w:val="Corpsdetexte"/>
        <w:spacing w:before="11"/>
        <w:rPr>
          <w:sz w:val="21"/>
        </w:rPr>
      </w:pPr>
    </w:p>
    <w:p w:rsidR="00D41C35" w:rsidRDefault="00E70672">
      <w:pPr>
        <w:pStyle w:val="Titre2"/>
        <w:rPr>
          <w:u w:val="none"/>
        </w:rPr>
      </w:pPr>
      <w:r>
        <w:rPr>
          <w:color w:val="C0504D"/>
          <w:u w:color="C0504D"/>
        </w:rPr>
        <w:t>ARTICLE 7 : ENTRETIEN</w:t>
      </w:r>
    </w:p>
    <w:p w:rsidR="00D41C35" w:rsidRDefault="00D41C35">
      <w:pPr>
        <w:pStyle w:val="Corpsdetexte"/>
        <w:spacing w:before="8"/>
        <w:rPr>
          <w:sz w:val="15"/>
        </w:rPr>
      </w:pPr>
    </w:p>
    <w:p w:rsidR="00D41C35" w:rsidRDefault="00E70672">
      <w:pPr>
        <w:pStyle w:val="Corpsdetexte"/>
        <w:spacing w:before="96"/>
        <w:ind w:left="920" w:right="785"/>
        <w:jc w:val="both"/>
      </w:pPr>
      <w:r>
        <w:t xml:space="preserve">Lors de signature du contrat, la </w:t>
      </w:r>
      <w:proofErr w:type="gramStart"/>
      <w:r>
        <w:t xml:space="preserve">Sté </w:t>
      </w:r>
      <w:r w:rsidR="00EB2ECE">
        <w:t xml:space="preserve"> XXXXXXXXXXX</w:t>
      </w:r>
      <w:proofErr w:type="gramEnd"/>
      <w:r w:rsidR="00EB2ECE">
        <w:t xml:space="preserve"> </w:t>
      </w:r>
      <w:proofErr w:type="spellStart"/>
      <w:r>
        <w:t>emet</w:t>
      </w:r>
      <w:proofErr w:type="spellEnd"/>
      <w:r>
        <w:t xml:space="preserve"> au propriétaire, à titre d’information un document décrivant l’organisation de son plan d’entretien, celui-ci tient compte des caractéristiques du lieu desservi, des technologies spécifiques de l’installation, de la fréquence d’utilisation ainsi que des prescriptions des constructeurs.</w:t>
      </w:r>
    </w:p>
    <w:p w:rsidR="00D41C35" w:rsidRDefault="00D41C35">
      <w:pPr>
        <w:pStyle w:val="Corpsdetexte"/>
        <w:spacing w:before="1"/>
      </w:pPr>
    </w:p>
    <w:p w:rsidR="00D41C35" w:rsidRDefault="00E70672">
      <w:pPr>
        <w:pStyle w:val="Corpsdetexte"/>
        <w:ind w:left="920" w:right="782"/>
        <w:jc w:val="both"/>
      </w:pPr>
      <w:r>
        <w:t xml:space="preserve">Le client s’engage à garantir à la Sté </w:t>
      </w:r>
      <w:r w:rsidR="00EB2ECE">
        <w:t xml:space="preserve">XXXXXXXXXXX </w:t>
      </w:r>
      <w:r>
        <w:t>l’accès à ses ascenseurs de façon à lui permettre d’assurer les prestations contractuelles pendant toute la durée du contrat.</w:t>
      </w:r>
    </w:p>
    <w:p w:rsidR="00D41C35" w:rsidRDefault="00D41C35">
      <w:pPr>
        <w:pStyle w:val="Corpsdetexte"/>
        <w:rPr>
          <w:sz w:val="18"/>
        </w:rPr>
      </w:pPr>
    </w:p>
    <w:p w:rsidR="00D41C35" w:rsidRDefault="00E70672">
      <w:pPr>
        <w:pStyle w:val="Corpsdetexte"/>
        <w:spacing w:before="159"/>
        <w:ind w:left="920"/>
      </w:pPr>
      <w:r>
        <w:t>L’intervalle entre deux visites d’entretien ne peut être supérieur à 6 semaines.</w:t>
      </w:r>
    </w:p>
    <w:p w:rsidR="00D41C35" w:rsidRDefault="00D41C35">
      <w:pPr>
        <w:pStyle w:val="Corpsdetexte"/>
        <w:rPr>
          <w:sz w:val="18"/>
        </w:rPr>
      </w:pPr>
    </w:p>
    <w:p w:rsidR="00D41C35" w:rsidRDefault="00E70672">
      <w:pPr>
        <w:pStyle w:val="Corpsdetexte"/>
        <w:spacing w:before="162"/>
        <w:ind w:left="920" w:right="784"/>
        <w:jc w:val="both"/>
      </w:pPr>
      <w:r>
        <w:t xml:space="preserve">Le plan d’entretien reprendra en base la fréquence et les opérations minimales de vérifications prévues en annexe de l’arrêté du 18 novembre 2004, et suivant les procédures de maintenance ISO 9001 appliqué par la Sté </w:t>
      </w:r>
      <w:r w:rsidR="00EB2ECE">
        <w:t>XXXXXXXXXXX</w:t>
      </w:r>
      <w:r>
        <w:t xml:space="preserve">. En outre la Sté </w:t>
      </w:r>
      <w:r w:rsidR="00EB2ECE">
        <w:t xml:space="preserve">XXXXXXXXXXX </w:t>
      </w:r>
      <w:r>
        <w:t>remettra au propriétaire un rapport annuel d’activité.</w:t>
      </w:r>
    </w:p>
    <w:p w:rsidR="00D41C35" w:rsidRDefault="00D41C35">
      <w:pPr>
        <w:jc w:val="both"/>
        <w:sectPr w:rsidR="00D41C35">
          <w:footerReference w:type="default" r:id="rId11"/>
          <w:pgSz w:w="11910" w:h="16840"/>
          <w:pgMar w:top="2720" w:right="500" w:bottom="1180" w:left="340" w:header="1133" w:footer="982" w:gutter="0"/>
          <w:pgNumType w:start="4"/>
          <w:cols w:space="720"/>
        </w:sectPr>
      </w:pPr>
    </w:p>
    <w:p w:rsidR="00D41C35" w:rsidRDefault="00EB2ECE">
      <w:pPr>
        <w:pStyle w:val="Corpsdetexte"/>
        <w:spacing w:before="8"/>
        <w:rPr>
          <w:sz w:val="15"/>
        </w:rPr>
      </w:pPr>
      <w:r>
        <w:rPr>
          <w:noProof/>
          <w:sz w:val="15"/>
          <w:lang w:bidi="ar-SA"/>
        </w:rPr>
        <w:lastRenderedPageBreak/>
        <mc:AlternateContent>
          <mc:Choice Requires="wps">
            <w:drawing>
              <wp:anchor distT="0" distB="0" distL="114300" distR="114300" simplePos="0" relativeHeight="251663360" behindDoc="0" locked="0" layoutInCell="1" allowOverlap="1">
                <wp:simplePos x="0" y="0"/>
                <wp:positionH relativeFrom="margin">
                  <wp:posOffset>128905</wp:posOffset>
                </wp:positionH>
                <wp:positionV relativeFrom="paragraph">
                  <wp:posOffset>-1214120</wp:posOffset>
                </wp:positionV>
                <wp:extent cx="6906260" cy="10015220"/>
                <wp:effectExtent l="19050" t="19050" r="27940" b="43180"/>
                <wp:wrapNone/>
                <wp:docPr id="26"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B5776E7" id="Rectangle : coins arrondis 22" o:spid="_x0000_s1026" style="position:absolute;margin-left:10.15pt;margin-top:-95.6pt;width:543.8pt;height:788.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" filled="f" fillcolor="#5b9bd5" strokecolor="#f2f2f2" strokeweight="3pt">
                <v:shadow on="t" color="#1f4d78" opacity=".5" offset="1pt"/>
                <w10:wrap anchorx="margin"/>
              </v:roundrect>
            </w:pict>
          </mc:Fallback>
        </mc:AlternateContent>
      </w:r>
    </w:p>
    <w:p w:rsidR="00D41C35" w:rsidRDefault="00E70672">
      <w:pPr>
        <w:pStyle w:val="Corpsdetexte"/>
        <w:ind w:left="920"/>
      </w:pPr>
      <w:r>
        <w:t>Les</w:t>
      </w:r>
      <w:r>
        <w:rPr>
          <w:spacing w:val="-3"/>
        </w:rPr>
        <w:t xml:space="preserve"> </w:t>
      </w:r>
      <w:r>
        <w:t>références</w:t>
      </w:r>
      <w:r>
        <w:rPr>
          <w:spacing w:val="-2"/>
        </w:rPr>
        <w:t xml:space="preserve"> </w:t>
      </w:r>
      <w:r>
        <w:t>du</w:t>
      </w:r>
      <w:r>
        <w:rPr>
          <w:spacing w:val="-5"/>
        </w:rPr>
        <w:t xml:space="preserve"> </w:t>
      </w:r>
      <w:r>
        <w:t>contrat</w:t>
      </w:r>
      <w:r>
        <w:rPr>
          <w:spacing w:val="-3"/>
        </w:rPr>
        <w:t xml:space="preserve"> </w:t>
      </w:r>
      <w:r>
        <w:t>d’entretien</w:t>
      </w:r>
      <w:r>
        <w:rPr>
          <w:spacing w:val="-4"/>
        </w:rPr>
        <w:t xml:space="preserve"> </w:t>
      </w:r>
      <w:r>
        <w:t>de</w:t>
      </w:r>
      <w:r>
        <w:rPr>
          <w:spacing w:val="-5"/>
        </w:rPr>
        <w:t xml:space="preserve"> </w:t>
      </w:r>
      <w:r>
        <w:t>l’ascenseur</w:t>
      </w:r>
      <w:r>
        <w:rPr>
          <w:spacing w:val="-4"/>
        </w:rPr>
        <w:t xml:space="preserve"> </w:t>
      </w:r>
      <w:r>
        <w:t>doivent</w:t>
      </w:r>
      <w:r>
        <w:rPr>
          <w:spacing w:val="-3"/>
        </w:rPr>
        <w:t xml:space="preserve"> </w:t>
      </w:r>
      <w:r>
        <w:t>être</w:t>
      </w:r>
      <w:r>
        <w:rPr>
          <w:spacing w:val="-4"/>
        </w:rPr>
        <w:t xml:space="preserve"> </w:t>
      </w:r>
      <w:r>
        <w:t>inscrites</w:t>
      </w:r>
      <w:r>
        <w:rPr>
          <w:spacing w:val="-2"/>
        </w:rPr>
        <w:t xml:space="preserve"> </w:t>
      </w:r>
      <w:r>
        <w:t>dans</w:t>
      </w:r>
      <w:r>
        <w:rPr>
          <w:spacing w:val="-3"/>
        </w:rPr>
        <w:t xml:space="preserve"> </w:t>
      </w:r>
      <w:r>
        <w:t>le</w:t>
      </w:r>
      <w:r>
        <w:rPr>
          <w:spacing w:val="-6"/>
        </w:rPr>
        <w:t xml:space="preserve"> </w:t>
      </w:r>
      <w:r>
        <w:t>carnet</w:t>
      </w:r>
      <w:r>
        <w:rPr>
          <w:spacing w:val="-5"/>
        </w:rPr>
        <w:t xml:space="preserve"> </w:t>
      </w:r>
      <w:r>
        <w:t>d’entretien</w:t>
      </w:r>
      <w:r>
        <w:rPr>
          <w:spacing w:val="-4"/>
        </w:rPr>
        <w:t xml:space="preserve"> </w:t>
      </w:r>
      <w:r>
        <w:t>de</w:t>
      </w:r>
      <w:r>
        <w:rPr>
          <w:spacing w:val="-7"/>
        </w:rPr>
        <w:t xml:space="preserve"> </w:t>
      </w:r>
      <w:r>
        <w:t>l’immeuble</w:t>
      </w:r>
      <w:r>
        <w:rPr>
          <w:spacing w:val="-4"/>
        </w:rPr>
        <w:t xml:space="preserve"> </w:t>
      </w:r>
      <w:r>
        <w:t>en</w:t>
      </w:r>
      <w:r>
        <w:rPr>
          <w:spacing w:val="-7"/>
        </w:rPr>
        <w:t xml:space="preserve"> </w:t>
      </w:r>
      <w:r>
        <w:t>copropriété.</w:t>
      </w:r>
    </w:p>
    <w:p w:rsidR="00D41C35" w:rsidRDefault="00D41C35">
      <w:pPr>
        <w:pStyle w:val="Corpsdetexte"/>
        <w:rPr>
          <w:sz w:val="18"/>
        </w:rPr>
      </w:pPr>
    </w:p>
    <w:p w:rsidR="00D41C35" w:rsidRDefault="00E70672">
      <w:pPr>
        <w:pStyle w:val="Corpsdetexte"/>
        <w:spacing w:before="161"/>
        <w:ind w:left="920" w:right="779"/>
        <w:jc w:val="both"/>
      </w:pPr>
      <w:r>
        <w:t xml:space="preserve">Le carnet d’entretien doit être mis à la disposition du propriétaire de l’appareil et la Sté </w:t>
      </w:r>
      <w:r w:rsidR="00EB2ECE">
        <w:t xml:space="preserve">XXXXXXXXXXX </w:t>
      </w:r>
      <w:r>
        <w:t xml:space="preserve">propose de le laisser en machinerie ou sur le toit de la cabine de l’ascenseur ou un endroit défini avec le propriétaire, il devra néanmoins être accessible lors de chaque intervention. Sur simple demande du propriétaire ou de son représentant, la Sté </w:t>
      </w:r>
      <w:r w:rsidR="00EB2ECE">
        <w:t xml:space="preserve">XXXXXXXXXXX </w:t>
      </w:r>
      <w:r>
        <w:t>s’engage à fournir</w:t>
      </w:r>
      <w:r>
        <w:rPr>
          <w:spacing w:val="-3"/>
        </w:rPr>
        <w:t xml:space="preserve"> </w:t>
      </w:r>
      <w:r>
        <w:t>un</w:t>
      </w:r>
      <w:r>
        <w:rPr>
          <w:spacing w:val="-2"/>
        </w:rPr>
        <w:t xml:space="preserve"> </w:t>
      </w:r>
      <w:r>
        <w:t>relevé</w:t>
      </w:r>
      <w:r>
        <w:rPr>
          <w:spacing w:val="-2"/>
        </w:rPr>
        <w:t xml:space="preserve"> </w:t>
      </w:r>
      <w:r>
        <w:t>informatique</w:t>
      </w:r>
      <w:r>
        <w:rPr>
          <w:spacing w:val="-2"/>
        </w:rPr>
        <w:t xml:space="preserve"> </w:t>
      </w:r>
      <w:r>
        <w:t>reprenant</w:t>
      </w:r>
      <w:r>
        <w:rPr>
          <w:spacing w:val="-1"/>
        </w:rPr>
        <w:t xml:space="preserve"> </w:t>
      </w:r>
      <w:r>
        <w:t>les</w:t>
      </w:r>
      <w:r>
        <w:rPr>
          <w:spacing w:val="-3"/>
        </w:rPr>
        <w:t xml:space="preserve"> </w:t>
      </w:r>
      <w:r>
        <w:t>éléments</w:t>
      </w:r>
      <w:r>
        <w:rPr>
          <w:spacing w:val="-3"/>
        </w:rPr>
        <w:t xml:space="preserve"> </w:t>
      </w:r>
      <w:r>
        <w:t>du</w:t>
      </w:r>
      <w:r>
        <w:rPr>
          <w:spacing w:val="-4"/>
        </w:rPr>
        <w:t xml:space="preserve"> </w:t>
      </w:r>
      <w:r>
        <w:t>carnet</w:t>
      </w:r>
      <w:r>
        <w:rPr>
          <w:spacing w:val="-1"/>
        </w:rPr>
        <w:t xml:space="preserve"> </w:t>
      </w:r>
      <w:r>
        <w:t>d’entretien,</w:t>
      </w:r>
      <w:r>
        <w:rPr>
          <w:spacing w:val="-1"/>
        </w:rPr>
        <w:t xml:space="preserve"> </w:t>
      </w:r>
      <w:r>
        <w:t>il</w:t>
      </w:r>
      <w:r>
        <w:rPr>
          <w:spacing w:val="-1"/>
        </w:rPr>
        <w:t xml:space="preserve"> </w:t>
      </w:r>
      <w:r>
        <w:t>pourra</w:t>
      </w:r>
      <w:r>
        <w:rPr>
          <w:spacing w:val="-2"/>
        </w:rPr>
        <w:t xml:space="preserve"> </w:t>
      </w:r>
      <w:r>
        <w:t>être</w:t>
      </w:r>
      <w:r>
        <w:rPr>
          <w:spacing w:val="-4"/>
        </w:rPr>
        <w:t xml:space="preserve"> </w:t>
      </w:r>
      <w:r>
        <w:t>transmis</w:t>
      </w:r>
      <w:r>
        <w:rPr>
          <w:spacing w:val="-4"/>
        </w:rPr>
        <w:t xml:space="preserve"> </w:t>
      </w:r>
      <w:r>
        <w:t>par</w:t>
      </w:r>
      <w:r>
        <w:rPr>
          <w:spacing w:val="-3"/>
        </w:rPr>
        <w:t xml:space="preserve"> </w:t>
      </w:r>
      <w:r>
        <w:t>courriel,</w:t>
      </w:r>
      <w:r>
        <w:rPr>
          <w:spacing w:val="-2"/>
        </w:rPr>
        <w:t xml:space="preserve"> </w:t>
      </w:r>
      <w:r>
        <w:t>fax</w:t>
      </w:r>
      <w:r>
        <w:rPr>
          <w:spacing w:val="-5"/>
        </w:rPr>
        <w:t xml:space="preserve"> </w:t>
      </w:r>
      <w:r>
        <w:t>ou</w:t>
      </w:r>
      <w:r>
        <w:rPr>
          <w:spacing w:val="-2"/>
        </w:rPr>
        <w:t xml:space="preserve"> </w:t>
      </w:r>
      <w:r>
        <w:t>par</w:t>
      </w:r>
      <w:r>
        <w:rPr>
          <w:spacing w:val="-2"/>
        </w:rPr>
        <w:t xml:space="preserve"> </w:t>
      </w:r>
      <w:r>
        <w:t>courrier.</w:t>
      </w:r>
    </w:p>
    <w:p w:rsidR="00D41C35" w:rsidRDefault="00D41C35">
      <w:pPr>
        <w:pStyle w:val="Corpsdetexte"/>
        <w:rPr>
          <w:sz w:val="18"/>
        </w:rPr>
      </w:pPr>
    </w:p>
    <w:p w:rsidR="00D41C35" w:rsidRDefault="00E70672">
      <w:pPr>
        <w:pStyle w:val="Corpsdetexte"/>
        <w:spacing w:before="161"/>
        <w:ind w:left="920" w:right="864"/>
      </w:pPr>
      <w:r>
        <w:t xml:space="preserve">Les techniciens de la Sté </w:t>
      </w:r>
      <w:r w:rsidR="00EB2ECE">
        <w:t xml:space="preserve">XXXXXXXXXXX </w:t>
      </w:r>
      <w:r>
        <w:t>doivent remplir ce carnet lors de chaque visite maintenance préventive, chaque intervention de dépannage ou de remplacement de pièce.</w:t>
      </w:r>
    </w:p>
    <w:p w:rsidR="00D41C35" w:rsidRDefault="00D41C35">
      <w:pPr>
        <w:pStyle w:val="Corpsdetexte"/>
        <w:spacing w:before="1"/>
      </w:pPr>
    </w:p>
    <w:p w:rsidR="00D41C35" w:rsidRDefault="00E70672">
      <w:pPr>
        <w:pStyle w:val="Corpsdetexte"/>
        <w:ind w:left="920" w:right="864"/>
      </w:pPr>
      <w:r>
        <w:t>La date de la visite, les heures d’arrivée et de départ ainsi que les noms et signatures des techniciens qui sont intervenus, seront portés sur le carnet.</w:t>
      </w:r>
    </w:p>
    <w:p w:rsidR="00D41C35" w:rsidRDefault="00D41C35">
      <w:pPr>
        <w:pStyle w:val="Corpsdetexte"/>
      </w:pPr>
    </w:p>
    <w:p w:rsidR="00D41C35" w:rsidRDefault="00E70672">
      <w:pPr>
        <w:pStyle w:val="Corpsdetexte"/>
        <w:ind w:left="920"/>
      </w:pPr>
      <w:r>
        <w:t>Ce carnet doit comporter obligatoirement les informations suivantes :</w:t>
      </w:r>
    </w:p>
    <w:p w:rsidR="00D41C35" w:rsidRDefault="00D41C35">
      <w:pPr>
        <w:pStyle w:val="Corpsdetexte"/>
        <w:spacing w:before="11"/>
        <w:rPr>
          <w:sz w:val="15"/>
        </w:rPr>
      </w:pPr>
    </w:p>
    <w:p w:rsidR="00D41C35" w:rsidRDefault="00E70672">
      <w:pPr>
        <w:pStyle w:val="Corpsdetexte"/>
        <w:ind w:left="920" w:right="1013"/>
      </w:pPr>
      <w:r>
        <w:t>Nature des observations, interventions, travaux, modifications, remplacements de pièces effectués sur l’appareil au titre de l’entretien.</w:t>
      </w:r>
    </w:p>
    <w:p w:rsidR="00D41C35" w:rsidRDefault="00E70672">
      <w:pPr>
        <w:pStyle w:val="Corpsdetexte"/>
        <w:spacing w:line="183" w:lineRule="exact"/>
        <w:ind w:left="920"/>
      </w:pPr>
      <w:r>
        <w:t>Date et cause des incidents, et réparations effectuées au titre de dépannage.</w:t>
      </w:r>
    </w:p>
    <w:p w:rsidR="00D41C35" w:rsidRDefault="00D41C35">
      <w:pPr>
        <w:pStyle w:val="Corpsdetexte"/>
        <w:rPr>
          <w:sz w:val="18"/>
        </w:rPr>
      </w:pPr>
    </w:p>
    <w:p w:rsidR="00D41C35" w:rsidRDefault="00E70672">
      <w:pPr>
        <w:pStyle w:val="Corpsdetexte"/>
        <w:spacing w:before="161"/>
        <w:ind w:left="920" w:right="784"/>
        <w:jc w:val="both"/>
      </w:pPr>
      <w:r>
        <w:t xml:space="preserve">La Sté </w:t>
      </w:r>
      <w:r w:rsidR="00EB2ECE">
        <w:t xml:space="preserve">XXXXXXXXXXX </w:t>
      </w:r>
      <w:r>
        <w:t>s’engage à accompagner le contrôleur technique habilité mandaté par le propriétaire en vue de la bonne exécution des contrôles conformément à l’Art R 125-2-4. L’accompagnement devra être programmé conjointement et se dérouler lors d’une visite de maintenance. Cette visite ne pourra excéder deux heures, tout dépassement sera facturé.</w:t>
      </w:r>
    </w:p>
    <w:p w:rsidR="00D41C35" w:rsidRDefault="00E70672">
      <w:pPr>
        <w:pStyle w:val="Corpsdetexte"/>
        <w:ind w:left="920" w:right="1013"/>
      </w:pPr>
      <w:r>
        <w:t xml:space="preserve">Dans le cas où le rendez-vous serait imposé par le contrôleur technique, la Sté </w:t>
      </w:r>
      <w:r w:rsidR="00EB2ECE">
        <w:t xml:space="preserve">XXXXXXXXXXX </w:t>
      </w:r>
      <w:r>
        <w:t>facturera le temps passé ainsi que le déplacement.</w:t>
      </w:r>
    </w:p>
    <w:p w:rsidR="00D41C35" w:rsidRDefault="00E70672">
      <w:pPr>
        <w:pStyle w:val="Corpsdetexte"/>
        <w:spacing w:before="2"/>
        <w:ind w:left="920" w:right="1013"/>
      </w:pPr>
      <w:r>
        <w:t xml:space="preserve">Le propriétaire ou son représentant légal s’engage à transmettre à la Sté </w:t>
      </w:r>
      <w:r w:rsidR="00EB2ECE">
        <w:t>XXXXXXXXXXX</w:t>
      </w:r>
      <w:r>
        <w:t>, le rapport des opérations réalisées, et le cas échéant, des défauts repérés.</w:t>
      </w:r>
    </w:p>
    <w:p w:rsidR="00D41C35" w:rsidRDefault="00D41C35">
      <w:pPr>
        <w:pStyle w:val="Corpsdetexte"/>
      </w:pPr>
    </w:p>
    <w:p w:rsidR="00D41C35" w:rsidRDefault="00E70672">
      <w:pPr>
        <w:pStyle w:val="Corpsdetexte"/>
        <w:ind w:left="920" w:right="1013"/>
      </w:pPr>
      <w:r>
        <w:t xml:space="preserve">A la demande du propriétaire, la Sté </w:t>
      </w:r>
      <w:r w:rsidR="00EB2ECE">
        <w:t xml:space="preserve">XXXXXXXXXXX </w:t>
      </w:r>
      <w:r>
        <w:t xml:space="preserve">informera le propriétaire de la date prévisionnelle de la visite de maintenance. En cas d’absence au </w:t>
      </w:r>
      <w:proofErr w:type="spellStart"/>
      <w:r>
        <w:t>rendez vous</w:t>
      </w:r>
      <w:proofErr w:type="spellEnd"/>
      <w:r>
        <w:t>, un rapport écrit sera remis au propriétaire.</w:t>
      </w:r>
    </w:p>
    <w:p w:rsidR="00D41C35" w:rsidRDefault="00D41C35">
      <w:pPr>
        <w:pStyle w:val="Corpsdetexte"/>
        <w:spacing w:before="10"/>
        <w:rPr>
          <w:sz w:val="23"/>
        </w:rPr>
      </w:pPr>
    </w:p>
    <w:p w:rsidR="00D41C35" w:rsidRDefault="00E70672">
      <w:pPr>
        <w:pStyle w:val="Titre2"/>
        <w:jc w:val="both"/>
        <w:rPr>
          <w:u w:val="none"/>
        </w:rPr>
      </w:pPr>
      <w:r>
        <w:rPr>
          <w:color w:val="C0504D"/>
          <w:u w:color="C0504D"/>
        </w:rPr>
        <w:t>ARTICLE 8 : PENALITES</w:t>
      </w:r>
    </w:p>
    <w:p w:rsidR="00D41C35" w:rsidRDefault="00D41C35">
      <w:pPr>
        <w:pStyle w:val="Corpsdetexte"/>
        <w:spacing w:before="1"/>
      </w:pPr>
    </w:p>
    <w:p w:rsidR="00D41C35" w:rsidRDefault="00E70672">
      <w:pPr>
        <w:pStyle w:val="Corpsdetexte"/>
        <w:spacing w:before="1" w:line="183" w:lineRule="exact"/>
        <w:ind w:left="920"/>
      </w:pPr>
      <w:r>
        <w:t>Le montant des pénalités est fixe, toute modification de celle-ci sera par voie d’avenant.</w:t>
      </w:r>
    </w:p>
    <w:p w:rsidR="00D41C35" w:rsidRDefault="00E70672">
      <w:pPr>
        <w:pStyle w:val="Corpsdetexte"/>
        <w:spacing w:line="183" w:lineRule="exact"/>
        <w:ind w:left="920"/>
      </w:pPr>
      <w:r>
        <w:t>Le montant total des pénalités ne pourra aller au-delà de 10% du montant HT du prix du contrat de l’appareil concerné.</w:t>
      </w:r>
    </w:p>
    <w:p w:rsidR="00D41C35" w:rsidRDefault="00E70672">
      <w:pPr>
        <w:pStyle w:val="Corpsdetexte"/>
        <w:ind w:left="920" w:right="1013"/>
      </w:pPr>
      <w:r>
        <w:t xml:space="preserve">Les pénalités devront être réclamées par le client par lettre recommandée avec avis de réception dans un délai de 10 jours à compter de la constatation de la faute auprès du responsable du contrat de la Sté </w:t>
      </w:r>
      <w:r w:rsidR="00EB2ECE">
        <w:t>XXXXXXXXXXX</w:t>
      </w:r>
    </w:p>
    <w:p w:rsidR="00D41C35" w:rsidRDefault="00D41C35">
      <w:pPr>
        <w:pStyle w:val="Corpsdetexte"/>
      </w:pPr>
    </w:p>
    <w:p w:rsidR="00D41C35" w:rsidRDefault="00E70672">
      <w:pPr>
        <w:ind w:left="920"/>
        <w:rPr>
          <w:i/>
          <w:sz w:val="16"/>
        </w:rPr>
      </w:pPr>
      <w:r>
        <w:rPr>
          <w:i/>
          <w:sz w:val="16"/>
          <w:u w:val="single"/>
        </w:rPr>
        <w:t>Dépannage</w:t>
      </w:r>
    </w:p>
    <w:p w:rsidR="00D41C35" w:rsidRDefault="00E70672">
      <w:pPr>
        <w:pStyle w:val="Corpsdetexte"/>
        <w:spacing w:before="1"/>
        <w:ind w:left="920" w:right="864"/>
      </w:pPr>
      <w:r>
        <w:t>En cas de non-respect du délai d’intervention de dépannages, une pénalité sera appliquée égale à 2,5% du montant HT du prix du contrat de l’appareil concerné.</w:t>
      </w:r>
    </w:p>
    <w:p w:rsidR="00D41C35" w:rsidRDefault="00D41C35">
      <w:pPr>
        <w:pStyle w:val="Corpsdetexte"/>
      </w:pPr>
    </w:p>
    <w:p w:rsidR="00D41C35" w:rsidRDefault="00E70672">
      <w:pPr>
        <w:spacing w:line="183" w:lineRule="exact"/>
        <w:ind w:left="920"/>
        <w:rPr>
          <w:i/>
          <w:sz w:val="16"/>
        </w:rPr>
      </w:pPr>
      <w:r>
        <w:rPr>
          <w:i/>
          <w:sz w:val="16"/>
          <w:u w:val="single"/>
        </w:rPr>
        <w:t>Désincarcération</w:t>
      </w:r>
    </w:p>
    <w:p w:rsidR="00D41C35" w:rsidRDefault="00E70672">
      <w:pPr>
        <w:pStyle w:val="Corpsdetexte"/>
        <w:ind w:left="920" w:right="864"/>
      </w:pPr>
      <w:r>
        <w:t xml:space="preserve">Si la Sté </w:t>
      </w:r>
      <w:r w:rsidR="00EB2ECE">
        <w:t xml:space="preserve">XXXXXXXXXXX </w:t>
      </w:r>
      <w:r>
        <w:t>n’est pas intervenue pour libérer une personne bloquée dans la cabine dans un délai inférieur à 60mn, une pénalité sera appliquée égale à 2,5% du montant HT du prix du contrat de l’appareil concerné.</w:t>
      </w:r>
    </w:p>
    <w:p w:rsidR="00D41C35" w:rsidRDefault="00D41C35">
      <w:pPr>
        <w:pStyle w:val="Corpsdetexte"/>
      </w:pPr>
    </w:p>
    <w:p w:rsidR="00D41C35" w:rsidRDefault="00E70672">
      <w:pPr>
        <w:ind w:left="920"/>
        <w:rPr>
          <w:i/>
          <w:sz w:val="16"/>
        </w:rPr>
      </w:pPr>
      <w:r>
        <w:rPr>
          <w:i/>
          <w:sz w:val="16"/>
          <w:u w:val="single"/>
        </w:rPr>
        <w:t>Absence</w:t>
      </w:r>
    </w:p>
    <w:p w:rsidR="00D41C35" w:rsidRDefault="00E70672">
      <w:pPr>
        <w:pStyle w:val="Corpsdetexte"/>
        <w:spacing w:before="1"/>
        <w:ind w:left="920" w:right="1582"/>
      </w:pPr>
      <w:r>
        <w:t>Il pourra être appliqué une pénalité égale à 2,5% du montant HT du prix du contrat de l’appareil concerné pour absence : Non communication d’un appareil à l’arrêt</w:t>
      </w:r>
    </w:p>
    <w:p w:rsidR="00D41C35" w:rsidRDefault="00E70672">
      <w:pPr>
        <w:pStyle w:val="Corpsdetexte"/>
        <w:spacing w:line="183" w:lineRule="exact"/>
        <w:ind w:left="920"/>
      </w:pPr>
      <w:r>
        <w:t>Absence du carnet d’entretien</w:t>
      </w:r>
    </w:p>
    <w:p w:rsidR="00D41C35" w:rsidRDefault="00E70672">
      <w:pPr>
        <w:pStyle w:val="Corpsdetexte"/>
        <w:spacing w:before="1"/>
        <w:ind w:left="920"/>
      </w:pPr>
      <w:r>
        <w:t>A un rendez-vous (sans justificatif) demandé un mois à l’avance par le propriétaire ou son mandataire</w:t>
      </w:r>
    </w:p>
    <w:p w:rsidR="00D41C35" w:rsidRDefault="00D41C35">
      <w:pPr>
        <w:pStyle w:val="Corpsdetexte"/>
        <w:rPr>
          <w:sz w:val="18"/>
        </w:rPr>
      </w:pPr>
    </w:p>
    <w:p w:rsidR="00D41C35" w:rsidRDefault="00D41C35">
      <w:pPr>
        <w:pStyle w:val="Corpsdetexte"/>
        <w:spacing w:before="10"/>
        <w:rPr>
          <w:sz w:val="21"/>
        </w:rPr>
      </w:pPr>
    </w:p>
    <w:p w:rsidR="00D41C35" w:rsidRDefault="00E70672">
      <w:pPr>
        <w:pStyle w:val="Titre2"/>
        <w:rPr>
          <w:u w:val="none"/>
        </w:rPr>
      </w:pPr>
      <w:r>
        <w:rPr>
          <w:color w:val="C0504D"/>
          <w:u w:color="C0504D"/>
        </w:rPr>
        <w:t>ARTICLE 9 : RESILIATION</w:t>
      </w:r>
    </w:p>
    <w:p w:rsidR="00D41C35" w:rsidRDefault="00D41C35">
      <w:pPr>
        <w:pStyle w:val="Corpsdetexte"/>
        <w:spacing w:before="8"/>
        <w:rPr>
          <w:sz w:val="15"/>
        </w:rPr>
      </w:pPr>
    </w:p>
    <w:p w:rsidR="00D41C35" w:rsidRDefault="00E70672">
      <w:pPr>
        <w:pStyle w:val="Corpsdetexte"/>
        <w:spacing w:before="96"/>
        <w:ind w:left="920" w:right="781"/>
        <w:jc w:val="both"/>
      </w:pPr>
      <w:r>
        <w:t>En sus des cas précédemment décrits (exemple : échéance normale, cession de contrat…), la résiliation du contrat pourra être prononcée par l’une des parties pour manquement caractérisé, et dûment prouvé, de l’autre partie à l’une des clauses substantielles du contrat, moyennant un préavis de six mois, exposant les éléments de preuve, et donnés par lettre recommandée avec accusé de réception.</w:t>
      </w:r>
    </w:p>
    <w:p w:rsidR="00D41C35" w:rsidRDefault="00E70672">
      <w:pPr>
        <w:pStyle w:val="Corpsdetexte"/>
        <w:spacing w:before="1"/>
        <w:ind w:left="920" w:right="784"/>
        <w:jc w:val="both"/>
      </w:pPr>
      <w:r>
        <w:t>En cas de résiliation du fait du client l’indemnité de résiliation correspondra à la moitié des sommes restantes dues jusqu’à l’échéance convenue (contractuelle).</w:t>
      </w:r>
    </w:p>
    <w:p w:rsidR="00D41C35" w:rsidRDefault="00D41C35">
      <w:pPr>
        <w:jc w:val="both"/>
        <w:sectPr w:rsidR="00D41C35">
          <w:pgSz w:w="11910" w:h="16840"/>
          <w:pgMar w:top="2720" w:right="500" w:bottom="1180" w:left="340" w:header="1133" w:footer="982" w:gutter="0"/>
          <w:cols w:space="720"/>
        </w:sectPr>
      </w:pPr>
    </w:p>
    <w:p w:rsidR="00D41C35" w:rsidRDefault="00EB2ECE">
      <w:pPr>
        <w:pStyle w:val="Corpsdetexte"/>
        <w:rPr>
          <w:sz w:val="20"/>
        </w:rPr>
      </w:pPr>
      <w:r>
        <w:rPr>
          <w:noProof/>
          <w:sz w:val="20"/>
          <w:lang w:bidi="ar-SA"/>
        </w:rPr>
        <w:lastRenderedPageBreak/>
        <mc:AlternateContent>
          <mc:Choice Requires="wps">
            <w:drawing>
              <wp:anchor distT="0" distB="0" distL="114300" distR="114300" simplePos="0" relativeHeight="251664384" behindDoc="0" locked="0" layoutInCell="1" allowOverlap="1">
                <wp:simplePos x="0" y="0"/>
                <wp:positionH relativeFrom="margin">
                  <wp:posOffset>128905</wp:posOffset>
                </wp:positionH>
                <wp:positionV relativeFrom="paragraph">
                  <wp:posOffset>-1165860</wp:posOffset>
                </wp:positionV>
                <wp:extent cx="6906260" cy="10015220"/>
                <wp:effectExtent l="19050" t="19050" r="27940" b="43180"/>
                <wp:wrapNone/>
                <wp:docPr id="25"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6C0BA778" id="Rectangle : coins arrondis 22" o:spid="_x0000_s1026" style="position:absolute;margin-left:10.15pt;margin-top:-91.8pt;width:543.8pt;height:788.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" filled="f" fillcolor="#5b9bd5" strokecolor="#f2f2f2" strokeweight="3pt">
                <v:shadow on="t" color="#1f4d78" opacity=".5" offset="1pt"/>
                <w10:wrap anchorx="margin"/>
              </v:roundrect>
            </w:pict>
          </mc:Fallback>
        </mc:AlternateContent>
      </w:r>
    </w:p>
    <w:p w:rsidR="00D41C35" w:rsidRDefault="00D41C35">
      <w:pPr>
        <w:pStyle w:val="Corpsdetexte"/>
        <w:spacing w:before="4"/>
        <w:rPr>
          <w:sz w:val="19"/>
        </w:rPr>
      </w:pPr>
    </w:p>
    <w:p w:rsidR="00D41C35" w:rsidRDefault="00E70672">
      <w:pPr>
        <w:pStyle w:val="Corpsdetexte"/>
        <w:spacing w:before="96"/>
        <w:ind w:left="920"/>
      </w:pPr>
      <w:r>
        <w:rPr>
          <w:u w:val="single"/>
        </w:rPr>
        <w:t>Résiliation pour travaux importants :</w:t>
      </w:r>
    </w:p>
    <w:p w:rsidR="00D41C35" w:rsidRDefault="00D41C35">
      <w:pPr>
        <w:pStyle w:val="Corpsdetexte"/>
        <w:spacing w:before="1"/>
      </w:pPr>
    </w:p>
    <w:p w:rsidR="00D41C35" w:rsidRDefault="00E70672">
      <w:pPr>
        <w:pStyle w:val="Corpsdetexte"/>
        <w:ind w:left="920" w:right="780"/>
        <w:jc w:val="both"/>
      </w:pPr>
      <w:r>
        <w:t xml:space="preserve">Le contrat peut être résilié par le client dans le cas où la Sté </w:t>
      </w:r>
      <w:r w:rsidR="00EB2ECE">
        <w:t xml:space="preserve">XXXXXXXXXXX </w:t>
      </w:r>
      <w:r>
        <w:t xml:space="preserve">n’est pas retenue pour </w:t>
      </w:r>
      <w:proofErr w:type="gramStart"/>
      <w:r>
        <w:t>la  réalisation</w:t>
      </w:r>
      <w:proofErr w:type="gramEnd"/>
      <w:r>
        <w:t xml:space="preserve"> de  travaux tels que ceux définis ci-dessous, moyennant un préavis de trois mois, signifié par lettre recommandée avec accusé de réception.</w:t>
      </w:r>
    </w:p>
    <w:p w:rsidR="00D41C35" w:rsidRDefault="00D41C35">
      <w:pPr>
        <w:pStyle w:val="Corpsdetexte"/>
        <w:rPr>
          <w:sz w:val="18"/>
        </w:rPr>
      </w:pPr>
    </w:p>
    <w:p w:rsidR="00D41C35" w:rsidRDefault="00EB2ECE">
      <w:pPr>
        <w:pStyle w:val="Corpsdetexte"/>
        <w:spacing w:before="160"/>
        <w:ind w:left="920"/>
      </w:pPr>
      <w:r>
        <w:t>Travails importants</w:t>
      </w:r>
      <w:r w:rsidR="00E70672">
        <w:t xml:space="preserve"> exécutés par des tiers, ouvrant droit à résiliation anticipée :</w:t>
      </w:r>
    </w:p>
    <w:p w:rsidR="00D41C35" w:rsidRDefault="00E70672">
      <w:pPr>
        <w:pStyle w:val="Corpsdetexte"/>
        <w:spacing w:before="1" w:line="183" w:lineRule="exact"/>
        <w:ind w:left="920"/>
      </w:pPr>
      <w:r>
        <w:t>Le remplacement complet de la cabine ;</w:t>
      </w:r>
    </w:p>
    <w:p w:rsidR="00D41C35" w:rsidRDefault="00E70672">
      <w:pPr>
        <w:pStyle w:val="Corpsdetexte"/>
        <w:spacing w:line="183" w:lineRule="exact"/>
        <w:ind w:left="920"/>
      </w:pPr>
      <w:r>
        <w:t>La modification du nombre ou de la disposition des faces d’accès à la cabine ;</w:t>
      </w:r>
    </w:p>
    <w:p w:rsidR="00D41C35" w:rsidRDefault="00E70672">
      <w:pPr>
        <w:pStyle w:val="Corpsdetexte"/>
        <w:spacing w:before="1"/>
        <w:ind w:left="920" w:right="1733"/>
      </w:pPr>
      <w:r>
        <w:t>La modification du nombre ou de la situation des niveaux desservis, ou l’adjonction d’une ou plusieurs portes palières ; Le remplacement de l’ensemble des portes palières ;</w:t>
      </w:r>
    </w:p>
    <w:p w:rsidR="00D41C35" w:rsidRDefault="00E70672">
      <w:pPr>
        <w:pStyle w:val="Corpsdetexte"/>
        <w:spacing w:line="183" w:lineRule="exact"/>
        <w:ind w:left="920"/>
      </w:pPr>
      <w:r>
        <w:t>Le remplacement complet de l’armoire de commande ;</w:t>
      </w:r>
    </w:p>
    <w:p w:rsidR="00D41C35" w:rsidRDefault="00E70672">
      <w:pPr>
        <w:pStyle w:val="Corpsdetexte"/>
        <w:spacing w:before="1"/>
        <w:ind w:left="920" w:right="4055"/>
      </w:pPr>
      <w:r>
        <w:t>Pour les ascenseurs électriques à adhérence, le remplacement du groupe de traction, Pour les ascenseurs hydrauliques, le remplacement de la centrale ou du vérin ;</w:t>
      </w:r>
    </w:p>
    <w:p w:rsidR="00D41C35" w:rsidRDefault="00E70672">
      <w:pPr>
        <w:pStyle w:val="Corpsdetexte"/>
        <w:ind w:left="920" w:right="864"/>
      </w:pPr>
      <w:r>
        <w:t>La modification du système d’entraînement, telle que la modification du contrôle de l’arrêt et du maintien à niveau, l’adjonction de variateur de vitesse ;</w:t>
      </w:r>
    </w:p>
    <w:p w:rsidR="00D41C35" w:rsidRDefault="00E70672">
      <w:pPr>
        <w:pStyle w:val="Corpsdetexte"/>
        <w:spacing w:line="183" w:lineRule="exact"/>
        <w:ind w:left="920"/>
      </w:pPr>
      <w:r>
        <w:t>L’adjonction d’un dispositif contre la vitesse excessive de la cabine en montée pour les ascenseurs électriques à adhérence.</w:t>
      </w:r>
    </w:p>
    <w:p w:rsidR="00D41C35" w:rsidRDefault="00D41C35">
      <w:pPr>
        <w:pStyle w:val="Corpsdetexte"/>
        <w:rPr>
          <w:sz w:val="18"/>
        </w:rPr>
      </w:pPr>
    </w:p>
    <w:p w:rsidR="00D41C35" w:rsidRDefault="00E70672">
      <w:pPr>
        <w:pStyle w:val="Titre2"/>
        <w:spacing w:before="160"/>
        <w:rPr>
          <w:u w:val="none"/>
        </w:rPr>
      </w:pPr>
      <w:r>
        <w:rPr>
          <w:color w:val="C0504D"/>
          <w:u w:color="C0504D"/>
        </w:rPr>
        <w:t>ARTICLE 10 : REMUNERATION</w:t>
      </w:r>
    </w:p>
    <w:p w:rsidR="00D41C35" w:rsidRDefault="00D41C35">
      <w:pPr>
        <w:pStyle w:val="Corpsdetexte"/>
        <w:spacing w:before="8"/>
        <w:rPr>
          <w:sz w:val="15"/>
        </w:rPr>
      </w:pPr>
    </w:p>
    <w:p w:rsidR="00D41C35" w:rsidRDefault="00E70672">
      <w:pPr>
        <w:pStyle w:val="Corpsdetexte"/>
        <w:spacing w:before="96"/>
        <w:ind w:left="920"/>
      </w:pPr>
      <w:r>
        <w:t>Révision de prix</w:t>
      </w:r>
    </w:p>
    <w:p w:rsidR="00D41C35" w:rsidRDefault="00D41C35">
      <w:pPr>
        <w:pStyle w:val="Corpsdetexte"/>
        <w:spacing w:before="1"/>
      </w:pPr>
    </w:p>
    <w:p w:rsidR="00D41C35" w:rsidRDefault="00E70672">
      <w:pPr>
        <w:pStyle w:val="Corpsdetexte"/>
        <w:ind w:left="920" w:right="1013"/>
      </w:pPr>
      <w:r>
        <w:t>Les prix seront révisés tous les ans au 1</w:t>
      </w:r>
      <w:r>
        <w:rPr>
          <w:vertAlign w:val="superscript"/>
        </w:rPr>
        <w:t>er</w:t>
      </w:r>
      <w:r>
        <w:t xml:space="preserve"> janvier par application de la formule ci-dessous sans préavis et selon les modalités prévues aux conditions particulières</w:t>
      </w:r>
    </w:p>
    <w:p w:rsidR="00D41C35" w:rsidRDefault="00D41C35">
      <w:pPr>
        <w:pStyle w:val="Corpsdetexte"/>
        <w:spacing w:before="1"/>
      </w:pPr>
    </w:p>
    <w:p w:rsidR="00D41C35" w:rsidRDefault="00E70672">
      <w:pPr>
        <w:spacing w:line="183" w:lineRule="exact"/>
        <w:ind w:left="920"/>
        <w:rPr>
          <w:i/>
          <w:sz w:val="16"/>
        </w:rPr>
      </w:pPr>
      <w:r>
        <w:rPr>
          <w:i/>
          <w:sz w:val="16"/>
          <w:u w:val="single"/>
        </w:rPr>
        <w:t>Formule :</w:t>
      </w:r>
    </w:p>
    <w:p w:rsidR="00D41C35" w:rsidRDefault="00E70672">
      <w:pPr>
        <w:pStyle w:val="Corpsdetexte"/>
        <w:spacing w:line="183" w:lineRule="exact"/>
        <w:ind w:left="920"/>
      </w:pPr>
      <w:r>
        <w:t>P= Po * (0.25 + 0.15 (FSD2/FSD2o) + 0.60 (ICHT-IME/ICHT-</w:t>
      </w:r>
      <w:proofErr w:type="spellStart"/>
      <w:r>
        <w:t>IMEo</w:t>
      </w:r>
      <w:proofErr w:type="spellEnd"/>
      <w:r>
        <w:t>), où :</w:t>
      </w:r>
    </w:p>
    <w:p w:rsidR="00D41C35" w:rsidRDefault="00E70672">
      <w:pPr>
        <w:pStyle w:val="Corpsdetexte"/>
        <w:spacing w:before="1"/>
        <w:ind w:left="920" w:right="7444"/>
      </w:pPr>
      <w:r>
        <w:t>Po représente le prix initial du marché P représente le nouveau prix</w:t>
      </w:r>
    </w:p>
    <w:p w:rsidR="00D41C35" w:rsidRDefault="00E70672">
      <w:pPr>
        <w:pStyle w:val="Corpsdetexte"/>
        <w:spacing w:line="183" w:lineRule="exact"/>
        <w:ind w:left="920"/>
      </w:pPr>
      <w:r>
        <w:t>FSD2 représente l’indice des frais et services divers</w:t>
      </w:r>
    </w:p>
    <w:p w:rsidR="00D41C35" w:rsidRDefault="00E70672">
      <w:pPr>
        <w:pStyle w:val="Corpsdetexte"/>
        <w:ind w:left="920" w:right="2650"/>
      </w:pPr>
      <w:r>
        <w:t>ICH-IME représente l’indice du coût horaire du travail tous salariés – Industries mécaniques et électriques FSD2o représente l’indice des frais et services divers de Mo (page de garde)</w:t>
      </w:r>
    </w:p>
    <w:p w:rsidR="00D41C35" w:rsidRDefault="00E70672">
      <w:pPr>
        <w:pStyle w:val="Corpsdetexte"/>
        <w:spacing w:line="183" w:lineRule="exact"/>
        <w:ind w:left="920"/>
      </w:pPr>
      <w:r>
        <w:t xml:space="preserve">ICHT – </w:t>
      </w:r>
      <w:proofErr w:type="spellStart"/>
      <w:r>
        <w:t>IMEo</w:t>
      </w:r>
      <w:proofErr w:type="spellEnd"/>
      <w:r>
        <w:t xml:space="preserve"> représente l’indice du coût horaire du travail tous salariés – Industries mécaniques et électriques de Mo</w:t>
      </w:r>
    </w:p>
    <w:p w:rsidR="00D41C35" w:rsidRDefault="00E70672">
      <w:pPr>
        <w:pStyle w:val="Corpsdetexte"/>
        <w:spacing w:before="1"/>
        <w:ind w:left="920" w:right="1013"/>
      </w:pPr>
      <w:r>
        <w:t>Au cas où un des indices de la formule de révision cesserait d’être publié, il serait remplacé par tout autre indice qui lui serait substitué.</w:t>
      </w:r>
    </w:p>
    <w:p w:rsidR="00D41C35" w:rsidRDefault="00D41C35">
      <w:pPr>
        <w:pStyle w:val="Corpsdetexte"/>
        <w:rPr>
          <w:sz w:val="18"/>
        </w:rPr>
      </w:pPr>
    </w:p>
    <w:p w:rsidR="00D41C35" w:rsidRDefault="00D41C35">
      <w:pPr>
        <w:pStyle w:val="Corpsdetexte"/>
        <w:spacing w:before="1"/>
        <w:rPr>
          <w:sz w:val="14"/>
        </w:rPr>
      </w:pPr>
    </w:p>
    <w:p w:rsidR="00D41C35" w:rsidRDefault="00E70672">
      <w:pPr>
        <w:spacing w:line="183" w:lineRule="exact"/>
        <w:ind w:left="920"/>
        <w:rPr>
          <w:i/>
          <w:sz w:val="16"/>
        </w:rPr>
      </w:pPr>
      <w:r>
        <w:rPr>
          <w:i/>
          <w:sz w:val="16"/>
          <w:u w:val="single"/>
        </w:rPr>
        <w:t>Exemple : (Indices source INSEE) :</w:t>
      </w:r>
    </w:p>
    <w:p w:rsidR="00D41C35" w:rsidRDefault="00E70672">
      <w:pPr>
        <w:pStyle w:val="Corpsdetexte"/>
        <w:spacing w:line="183" w:lineRule="exact"/>
        <w:ind w:left="920"/>
      </w:pPr>
      <w:r>
        <w:t>La première révision de prix s’effectuera au 1</w:t>
      </w:r>
      <w:r>
        <w:rPr>
          <w:vertAlign w:val="superscript"/>
        </w:rPr>
        <w:t>er</w:t>
      </w:r>
      <w:r>
        <w:t xml:space="preserve"> janvier de l’année « n+1(*) » et se fera avec les indices de Juillet « n/n-1 » :</w:t>
      </w:r>
    </w:p>
    <w:p w:rsidR="00D41C35" w:rsidRDefault="00D41C35">
      <w:pPr>
        <w:pStyle w:val="Corpsdetexte"/>
        <w:spacing w:before="5"/>
      </w:pPr>
    </w:p>
    <w:tbl>
      <w:tblPr>
        <w:tblStyle w:val="TableNormal"/>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67"/>
        <w:gridCol w:w="3169"/>
        <w:gridCol w:w="3167"/>
      </w:tblGrid>
      <w:tr w:rsidR="00D41C35">
        <w:trPr>
          <w:trHeight w:val="186"/>
        </w:trPr>
        <w:tc>
          <w:tcPr>
            <w:tcW w:w="3167" w:type="dxa"/>
          </w:tcPr>
          <w:p w:rsidR="00D41C35" w:rsidRDefault="00E70672">
            <w:pPr>
              <w:pStyle w:val="TableParagraph"/>
              <w:spacing w:line="167" w:lineRule="exact"/>
              <w:ind w:left="108"/>
              <w:rPr>
                <w:sz w:val="16"/>
              </w:rPr>
            </w:pPr>
            <w:r>
              <w:rPr>
                <w:sz w:val="16"/>
              </w:rPr>
              <w:t>Indice</w:t>
            </w:r>
          </w:p>
        </w:tc>
        <w:tc>
          <w:tcPr>
            <w:tcW w:w="3169" w:type="dxa"/>
          </w:tcPr>
          <w:p w:rsidR="00D41C35" w:rsidRDefault="00E70672">
            <w:pPr>
              <w:pStyle w:val="TableParagraph"/>
              <w:spacing w:line="167" w:lineRule="exact"/>
              <w:ind w:left="107"/>
              <w:rPr>
                <w:sz w:val="16"/>
              </w:rPr>
            </w:pPr>
            <w:r>
              <w:rPr>
                <w:sz w:val="16"/>
              </w:rPr>
              <w:t>Valeur Vo au 01/07/2008 (n-1)</w:t>
            </w:r>
          </w:p>
        </w:tc>
        <w:tc>
          <w:tcPr>
            <w:tcW w:w="3167" w:type="dxa"/>
          </w:tcPr>
          <w:p w:rsidR="00D41C35" w:rsidRDefault="00E70672">
            <w:pPr>
              <w:pStyle w:val="TableParagraph"/>
              <w:spacing w:line="167" w:lineRule="exact"/>
              <w:ind w:left="104"/>
              <w:rPr>
                <w:sz w:val="16"/>
              </w:rPr>
            </w:pPr>
            <w:r>
              <w:rPr>
                <w:sz w:val="16"/>
              </w:rPr>
              <w:t>Valeur V au 01/07/2009 (n)</w:t>
            </w:r>
          </w:p>
        </w:tc>
      </w:tr>
      <w:tr w:rsidR="00D41C35">
        <w:trPr>
          <w:trHeight w:val="184"/>
        </w:trPr>
        <w:tc>
          <w:tcPr>
            <w:tcW w:w="3167" w:type="dxa"/>
            <w:tcBorders>
              <w:bottom w:val="single" w:sz="6" w:space="0" w:color="000000"/>
            </w:tcBorders>
          </w:tcPr>
          <w:p w:rsidR="00D41C35" w:rsidRDefault="00E70672">
            <w:pPr>
              <w:pStyle w:val="TableParagraph"/>
              <w:spacing w:line="165" w:lineRule="exact"/>
              <w:ind w:left="108"/>
              <w:rPr>
                <w:sz w:val="16"/>
              </w:rPr>
            </w:pPr>
            <w:r>
              <w:rPr>
                <w:sz w:val="16"/>
              </w:rPr>
              <w:t>FSD2</w:t>
            </w:r>
          </w:p>
        </w:tc>
        <w:tc>
          <w:tcPr>
            <w:tcW w:w="3169" w:type="dxa"/>
            <w:tcBorders>
              <w:bottom w:val="single" w:sz="6" w:space="0" w:color="000000"/>
            </w:tcBorders>
          </w:tcPr>
          <w:p w:rsidR="00D41C35" w:rsidRDefault="00E70672">
            <w:pPr>
              <w:pStyle w:val="TableParagraph"/>
              <w:spacing w:line="165" w:lineRule="exact"/>
              <w:ind w:left="107"/>
              <w:rPr>
                <w:sz w:val="16"/>
              </w:rPr>
            </w:pPr>
            <w:r>
              <w:rPr>
                <w:sz w:val="16"/>
              </w:rPr>
              <w:t>122.1</w:t>
            </w:r>
          </w:p>
        </w:tc>
        <w:tc>
          <w:tcPr>
            <w:tcW w:w="3167" w:type="dxa"/>
            <w:tcBorders>
              <w:bottom w:val="single" w:sz="6" w:space="0" w:color="000000"/>
            </w:tcBorders>
          </w:tcPr>
          <w:p w:rsidR="00D41C35" w:rsidRDefault="00E70672">
            <w:pPr>
              <w:pStyle w:val="TableParagraph"/>
              <w:spacing w:line="165" w:lineRule="exact"/>
              <w:ind w:left="104"/>
              <w:rPr>
                <w:sz w:val="16"/>
              </w:rPr>
            </w:pPr>
            <w:r>
              <w:rPr>
                <w:sz w:val="16"/>
              </w:rPr>
              <w:t>112.9</w:t>
            </w:r>
          </w:p>
        </w:tc>
      </w:tr>
      <w:tr w:rsidR="00D41C35">
        <w:trPr>
          <w:trHeight w:val="186"/>
        </w:trPr>
        <w:tc>
          <w:tcPr>
            <w:tcW w:w="3167" w:type="dxa"/>
            <w:tcBorders>
              <w:top w:val="single" w:sz="6" w:space="0" w:color="000000"/>
            </w:tcBorders>
          </w:tcPr>
          <w:p w:rsidR="00D41C35" w:rsidRDefault="00E70672">
            <w:pPr>
              <w:pStyle w:val="TableParagraph"/>
              <w:spacing w:line="167" w:lineRule="exact"/>
              <w:ind w:left="108"/>
              <w:rPr>
                <w:sz w:val="16"/>
              </w:rPr>
            </w:pPr>
            <w:r>
              <w:rPr>
                <w:sz w:val="16"/>
              </w:rPr>
              <w:t>ICHTTS1</w:t>
            </w:r>
          </w:p>
        </w:tc>
        <w:tc>
          <w:tcPr>
            <w:tcW w:w="3169" w:type="dxa"/>
            <w:tcBorders>
              <w:top w:val="single" w:sz="6" w:space="0" w:color="000000"/>
            </w:tcBorders>
          </w:tcPr>
          <w:p w:rsidR="00D41C35" w:rsidRDefault="00E70672">
            <w:pPr>
              <w:pStyle w:val="TableParagraph"/>
              <w:spacing w:line="167" w:lineRule="exact"/>
              <w:ind w:left="107"/>
              <w:rPr>
                <w:sz w:val="16"/>
              </w:rPr>
            </w:pPr>
            <w:r>
              <w:rPr>
                <w:sz w:val="16"/>
              </w:rPr>
              <w:t>142.2</w:t>
            </w:r>
          </w:p>
        </w:tc>
        <w:tc>
          <w:tcPr>
            <w:tcW w:w="3167" w:type="dxa"/>
            <w:tcBorders>
              <w:top w:val="single" w:sz="6" w:space="0" w:color="000000"/>
            </w:tcBorders>
          </w:tcPr>
          <w:p w:rsidR="00D41C35" w:rsidRDefault="00E70672">
            <w:pPr>
              <w:pStyle w:val="TableParagraph"/>
              <w:spacing w:line="161" w:lineRule="exact"/>
              <w:ind w:left="104"/>
              <w:rPr>
                <w:i/>
                <w:sz w:val="14"/>
              </w:rPr>
            </w:pPr>
            <w:r>
              <w:rPr>
                <w:i/>
                <w:sz w:val="14"/>
              </w:rPr>
              <w:t>Abandonné depuis déc.2008</w:t>
            </w:r>
          </w:p>
        </w:tc>
      </w:tr>
      <w:tr w:rsidR="00D41C35">
        <w:trPr>
          <w:trHeight w:val="352"/>
        </w:trPr>
        <w:tc>
          <w:tcPr>
            <w:tcW w:w="3167" w:type="dxa"/>
          </w:tcPr>
          <w:p w:rsidR="00D41C35" w:rsidRDefault="00E70672">
            <w:pPr>
              <w:pStyle w:val="TableParagraph"/>
              <w:spacing w:line="187" w:lineRule="exact"/>
              <w:ind w:left="108"/>
              <w:rPr>
                <w:sz w:val="16"/>
              </w:rPr>
            </w:pPr>
            <w:r>
              <w:rPr>
                <w:sz w:val="16"/>
              </w:rPr>
              <w:t xml:space="preserve">ICHT-IME </w:t>
            </w:r>
            <w:proofErr w:type="spellStart"/>
            <w:r>
              <w:rPr>
                <w:sz w:val="16"/>
              </w:rPr>
              <w:t>rev</w:t>
            </w:r>
            <w:proofErr w:type="spellEnd"/>
            <w:r>
              <w:rPr>
                <w:sz w:val="16"/>
              </w:rPr>
              <w:t xml:space="preserve"> (indice révisé Juillet 09)*</w:t>
            </w:r>
          </w:p>
        </w:tc>
        <w:tc>
          <w:tcPr>
            <w:tcW w:w="3169" w:type="dxa"/>
          </w:tcPr>
          <w:p w:rsidR="00D41C35" w:rsidRDefault="00E70672">
            <w:pPr>
              <w:pStyle w:val="TableParagraph"/>
              <w:spacing w:line="187" w:lineRule="exact"/>
              <w:ind w:left="107"/>
              <w:rPr>
                <w:sz w:val="16"/>
              </w:rPr>
            </w:pPr>
            <w:r>
              <w:rPr>
                <w:sz w:val="16"/>
              </w:rPr>
              <w:t>« sans objet »</w:t>
            </w:r>
          </w:p>
        </w:tc>
        <w:tc>
          <w:tcPr>
            <w:tcW w:w="3167" w:type="dxa"/>
          </w:tcPr>
          <w:p w:rsidR="00D41C35" w:rsidRDefault="00E70672">
            <w:pPr>
              <w:pStyle w:val="TableParagraph"/>
              <w:spacing w:line="186" w:lineRule="exact"/>
              <w:ind w:left="104"/>
              <w:rPr>
                <w:sz w:val="16"/>
              </w:rPr>
            </w:pPr>
            <w:r>
              <w:rPr>
                <w:sz w:val="16"/>
              </w:rPr>
              <w:t>142.142</w:t>
            </w:r>
          </w:p>
          <w:p w:rsidR="00D41C35" w:rsidRDefault="00E70672">
            <w:pPr>
              <w:pStyle w:val="TableParagraph"/>
              <w:spacing w:line="146" w:lineRule="exact"/>
              <w:ind w:left="104"/>
              <w:rPr>
                <w:i/>
                <w:sz w:val="14"/>
              </w:rPr>
            </w:pPr>
            <w:r>
              <w:rPr>
                <w:i/>
                <w:sz w:val="14"/>
              </w:rPr>
              <w:t>(ICHT IME*1.43)</w:t>
            </w:r>
          </w:p>
        </w:tc>
      </w:tr>
    </w:tbl>
    <w:p w:rsidR="00D41C35" w:rsidRDefault="00D41C35">
      <w:pPr>
        <w:pStyle w:val="Corpsdetexte"/>
        <w:rPr>
          <w:sz w:val="20"/>
        </w:rPr>
      </w:pPr>
    </w:p>
    <w:p w:rsidR="00D41C35" w:rsidRDefault="00D41C35">
      <w:pPr>
        <w:pStyle w:val="Corpsdetexte"/>
        <w:spacing w:before="5"/>
        <w:rPr>
          <w:sz w:val="27"/>
        </w:rPr>
      </w:pPr>
    </w:p>
    <w:p w:rsidR="00D41C35" w:rsidRDefault="00E70672">
      <w:pPr>
        <w:pStyle w:val="Corpsdetexte"/>
        <w:ind w:left="920"/>
      </w:pPr>
      <w:r>
        <w:t>Conditions de paiements</w:t>
      </w:r>
    </w:p>
    <w:p w:rsidR="00D41C35" w:rsidRDefault="00D41C35">
      <w:pPr>
        <w:pStyle w:val="Corpsdetexte"/>
        <w:spacing w:before="2"/>
      </w:pPr>
    </w:p>
    <w:p w:rsidR="00D41C35" w:rsidRDefault="00E70672">
      <w:pPr>
        <w:pStyle w:val="Corpsdetexte"/>
        <w:ind w:left="920"/>
      </w:pPr>
      <w:r>
        <w:rPr>
          <w:rFonts w:ascii="Times New Roman" w:hAnsi="Times New Roman"/>
          <w:u w:val="single"/>
        </w:rPr>
        <w:t xml:space="preserve"> </w:t>
      </w:r>
      <w:r>
        <w:rPr>
          <w:u w:val="single"/>
        </w:rPr>
        <w:t>L’entretien est payable à terme d’avance</w:t>
      </w:r>
      <w:r>
        <w:t xml:space="preserve"> </w:t>
      </w:r>
      <w:r>
        <w:rPr>
          <w:u w:val="single"/>
        </w:rPr>
        <w:t>par trimestre civil.</w:t>
      </w:r>
    </w:p>
    <w:p w:rsidR="00D41C35" w:rsidRDefault="00EB2ECE">
      <w:pPr>
        <w:pStyle w:val="Corpsdetexte"/>
        <w:spacing w:line="20" w:lineRule="exact"/>
        <w:ind w:left="3803"/>
        <w:rPr>
          <w:sz w:val="2"/>
        </w:rPr>
      </w:pPr>
      <w:r>
        <w:rPr>
          <w:noProof/>
          <w:sz w:val="2"/>
          <w:lang w:bidi="ar-SA"/>
        </w:rPr>
        <mc:AlternateContent>
          <mc:Choice Requires="wpg">
            <w:drawing>
              <wp:inline distT="0" distB="0" distL="0" distR="0">
                <wp:extent cx="29210" cy="7620"/>
                <wp:effectExtent l="1905" t="0" r="0" b="3810"/>
                <wp:docPr id="2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 cy="7620"/>
                          <a:chOff x="0" y="0"/>
                          <a:chExt cx="46" cy="12"/>
                        </a:xfrm>
                      </wpg:grpSpPr>
                      <wps:wsp>
                        <wps:cNvPr id="24" name="Rectangle 12"/>
                        <wps:cNvSpPr>
                          <a:spLocks noChangeArrowheads="1"/>
                        </wps:cNvSpPr>
                        <wps:spPr bwMode="auto">
                          <a:xfrm>
                            <a:off x="0" y="0"/>
                            <a:ext cx="46" cy="12"/>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95835E" id="Group 11" o:spid="_x0000_s1026" style="width:2.3pt;height:.6pt;mso-position-horizontal-relative:char;mso-position-vertical-relative:line" coordsize="4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">
                <v:rect id="Rectangle 12" o:spid="_x0000_s1027" style="position:absolute;width:46;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" fillcolor="blue" stroked="f"/>
                <w10:anchorlock/>
              </v:group>
            </w:pict>
          </mc:Fallback>
        </mc:AlternateContent>
      </w:r>
    </w:p>
    <w:p w:rsidR="00D41C35" w:rsidRDefault="00D41C35">
      <w:pPr>
        <w:pStyle w:val="Corpsdetexte"/>
        <w:spacing w:before="2"/>
        <w:rPr>
          <w:sz w:val="14"/>
        </w:rPr>
      </w:pPr>
    </w:p>
    <w:p w:rsidR="00D41C35" w:rsidRDefault="00E70672">
      <w:pPr>
        <w:pStyle w:val="Corpsdetexte"/>
        <w:ind w:left="920"/>
      </w:pPr>
      <w:r>
        <w:t>La facture est réglée dans le mois à compter de sa réception.</w:t>
      </w:r>
    </w:p>
    <w:p w:rsidR="00D41C35" w:rsidRDefault="00D41C35">
      <w:pPr>
        <w:pStyle w:val="Corpsdetexte"/>
        <w:spacing w:before="11"/>
        <w:rPr>
          <w:sz w:val="15"/>
        </w:rPr>
      </w:pPr>
    </w:p>
    <w:p w:rsidR="00D41C35" w:rsidRDefault="00E70672">
      <w:pPr>
        <w:pStyle w:val="Corpsdetexte"/>
        <w:ind w:left="920" w:right="779"/>
        <w:jc w:val="both"/>
      </w:pPr>
      <w:r>
        <w:t>Tout retard de paiement déclenche, huit jours après la réception par le client d’une mise en demeure de payer adressée par lettre recommandée avec accusé de réception et resté sans effet, l’application au montant impayé d’un intérêt égal à trois fois le taux d’intérêt légal, compté pour la durée du retard depuis le premier jour de l’échéance ci-dessus définie, et en sus du principal restant dû.</w:t>
      </w:r>
    </w:p>
    <w:p w:rsidR="00D41C35" w:rsidRDefault="00D41C35">
      <w:pPr>
        <w:jc w:val="both"/>
        <w:sectPr w:rsidR="00D41C35">
          <w:pgSz w:w="11910" w:h="16840"/>
          <w:pgMar w:top="2720" w:right="500" w:bottom="1180" w:left="340" w:header="1133" w:footer="982" w:gutter="0"/>
          <w:cols w:space="720"/>
        </w:sectPr>
      </w:pPr>
    </w:p>
    <w:p w:rsidR="00D41C35" w:rsidRDefault="00EB2ECE">
      <w:pPr>
        <w:pStyle w:val="Corpsdetexte"/>
        <w:rPr>
          <w:sz w:val="20"/>
        </w:rPr>
      </w:pPr>
      <w:r>
        <w:rPr>
          <w:noProof/>
          <w:sz w:val="20"/>
          <w:lang w:bidi="ar-SA"/>
        </w:rPr>
        <w:lastRenderedPageBreak/>
        <mc:AlternateContent>
          <mc:Choice Requires="wps">
            <w:drawing>
              <wp:anchor distT="0" distB="0" distL="114300" distR="114300" simplePos="0" relativeHeight="251665408" behindDoc="0" locked="0" layoutInCell="1" allowOverlap="1">
                <wp:simplePos x="0" y="0"/>
                <wp:positionH relativeFrom="margin">
                  <wp:posOffset>32385</wp:posOffset>
                </wp:positionH>
                <wp:positionV relativeFrom="paragraph">
                  <wp:posOffset>-1141730</wp:posOffset>
                </wp:positionV>
                <wp:extent cx="6906260" cy="10015220"/>
                <wp:effectExtent l="19050" t="19050" r="27940" b="43180"/>
                <wp:wrapNone/>
                <wp:docPr id="21"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7D5C771C" id="Rectangle : coins arrondis 22" o:spid="_x0000_s1026" style="position:absolute;margin-left:2.55pt;margin-top:-89.9pt;width:543.8pt;height:788.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" filled="f" fillcolor="#5b9bd5" strokecolor="#f2f2f2" strokeweight="3pt">
                <v:shadow on="t" color="#1f4d78" opacity=".5" offset="1pt"/>
                <w10:wrap anchorx="margin"/>
              </v:roundrect>
            </w:pict>
          </mc:Fallback>
        </mc:AlternateContent>
      </w:r>
    </w:p>
    <w:p w:rsidR="00D41C35" w:rsidRDefault="00D41C35">
      <w:pPr>
        <w:pStyle w:val="Corpsdetexte"/>
        <w:spacing w:before="7"/>
        <w:rPr>
          <w:sz w:val="19"/>
        </w:rPr>
      </w:pPr>
    </w:p>
    <w:p w:rsidR="00D41C35" w:rsidRDefault="00E70672">
      <w:pPr>
        <w:pStyle w:val="Titre2"/>
        <w:spacing w:before="92"/>
        <w:rPr>
          <w:u w:val="none"/>
        </w:rPr>
      </w:pPr>
      <w:r>
        <w:rPr>
          <w:color w:val="C0504D"/>
          <w:u w:color="C0504D"/>
        </w:rPr>
        <w:t>ARTICLE 11 : FIN DE CONTRAT</w:t>
      </w:r>
    </w:p>
    <w:p w:rsidR="00D41C35" w:rsidRDefault="00D41C35">
      <w:pPr>
        <w:pStyle w:val="Corpsdetexte"/>
        <w:spacing w:before="8"/>
        <w:rPr>
          <w:sz w:val="15"/>
        </w:rPr>
      </w:pPr>
    </w:p>
    <w:p w:rsidR="00D41C35" w:rsidRDefault="00E70672">
      <w:pPr>
        <w:pStyle w:val="Corpsdetexte"/>
        <w:spacing w:before="96"/>
        <w:ind w:left="920" w:right="783"/>
        <w:jc w:val="both"/>
      </w:pPr>
      <w:r>
        <w:t>En fin de contrat, les installations devront être rendues par l’entreprise en parfait état de fonctionnement, d’entretien, de propreté et de sécurité, avec le livret de suivi et la notice d’entretien, sous réserve d’acceptation par le client des propositions et préconisations réalisées au cours dudit contrat, relatives à la sécurité et la conformité des installations.</w:t>
      </w:r>
    </w:p>
    <w:p w:rsidR="00D41C35" w:rsidRDefault="00D41C35">
      <w:pPr>
        <w:pStyle w:val="Corpsdetexte"/>
        <w:spacing w:before="1"/>
      </w:pPr>
    </w:p>
    <w:p w:rsidR="00D41C35" w:rsidRDefault="00E70672">
      <w:pPr>
        <w:pStyle w:val="Corpsdetexte"/>
        <w:ind w:left="920" w:right="791"/>
        <w:jc w:val="both"/>
      </w:pPr>
      <w:r>
        <w:t>Deux mois avant la date d’expiration du marché, un état des lieux sera dressé contradictoirement entre le propriétaire ou son mandataire et l’entreprise, le rapport de l’organisme mandaté par le propriétaire valant expertise.</w:t>
      </w:r>
    </w:p>
    <w:p w:rsidR="00D41C35" w:rsidRDefault="00D41C35">
      <w:pPr>
        <w:pStyle w:val="Corpsdetexte"/>
      </w:pPr>
    </w:p>
    <w:p w:rsidR="00D41C35" w:rsidRDefault="00E70672">
      <w:pPr>
        <w:pStyle w:val="Corpsdetexte"/>
        <w:spacing w:before="1"/>
        <w:ind w:left="920" w:right="781"/>
        <w:jc w:val="both"/>
      </w:pPr>
      <w:r>
        <w:t>Préalablement à son départ, l’entreprise devra fournir toute documentation, plans et schémas, outils électroniques de dépannage et de programmation attachés à l’appareil. Les manuels d’utilisation préconisés par le constructeur pour l’entretien et le dépannage au nombre d’un par installation, ainsi que le descriptif complet des organes de commande, les références du matériel en général avec le nom et adresse du fournisseur.</w:t>
      </w: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rPr>
          <w:sz w:val="20"/>
        </w:rPr>
      </w:pPr>
    </w:p>
    <w:p w:rsidR="00D41C35" w:rsidRDefault="00D41C35">
      <w:pPr>
        <w:pStyle w:val="Corpsdetexte"/>
        <w:spacing w:before="8"/>
        <w:rPr>
          <w:sz w:val="12"/>
        </w:rPr>
      </w:pPr>
    </w:p>
    <w:tbl>
      <w:tblPr>
        <w:tblStyle w:val="TableNormal"/>
        <w:tblW w:w="0" w:type="auto"/>
        <w:tblInd w:w="727" w:type="dxa"/>
        <w:tblLayout w:type="fixed"/>
        <w:tblLook w:val="01E0" w:firstRow="1" w:lastRow="1" w:firstColumn="1" w:lastColumn="1" w:noHBand="0" w:noVBand="0"/>
      </w:tblPr>
      <w:tblGrid>
        <w:gridCol w:w="4003"/>
        <w:gridCol w:w="3191"/>
        <w:gridCol w:w="1592"/>
      </w:tblGrid>
      <w:tr w:rsidR="00D41C35">
        <w:trPr>
          <w:trHeight w:val="248"/>
        </w:trPr>
        <w:tc>
          <w:tcPr>
            <w:tcW w:w="4003" w:type="dxa"/>
          </w:tcPr>
          <w:p w:rsidR="00D41C35" w:rsidRDefault="00E70672">
            <w:pPr>
              <w:pStyle w:val="TableParagraph"/>
              <w:spacing w:line="223" w:lineRule="exact"/>
              <w:ind w:left="200"/>
              <w:rPr>
                <w:rFonts w:ascii="Arial"/>
                <w:sz w:val="16"/>
              </w:rPr>
            </w:pPr>
            <w:r>
              <w:rPr>
                <w:rFonts w:ascii="Arial"/>
                <w:color w:val="C0504D"/>
                <w:sz w:val="20"/>
                <w:u w:val="single" w:color="C0504D"/>
              </w:rPr>
              <w:t>P</w:t>
            </w:r>
            <w:r>
              <w:rPr>
                <w:rFonts w:ascii="Arial"/>
                <w:color w:val="C0504D"/>
                <w:sz w:val="16"/>
                <w:u w:val="single" w:color="C0504D"/>
              </w:rPr>
              <w:t xml:space="preserve">OUR </w:t>
            </w:r>
            <w:r w:rsidR="00EB2ECE">
              <w:rPr>
                <w:rFonts w:ascii="Arial"/>
                <w:color w:val="C0504D"/>
                <w:sz w:val="20"/>
                <w:u w:val="single" w:color="C0504D"/>
              </w:rPr>
              <w:t>la soci</w:t>
            </w:r>
            <w:r w:rsidR="00EB2ECE">
              <w:rPr>
                <w:rFonts w:ascii="Arial"/>
                <w:color w:val="C0504D"/>
                <w:sz w:val="20"/>
                <w:u w:val="single" w:color="C0504D"/>
              </w:rPr>
              <w:t>é</w:t>
            </w:r>
            <w:r w:rsidR="00EB2ECE">
              <w:rPr>
                <w:rFonts w:ascii="Arial"/>
                <w:color w:val="C0504D"/>
                <w:sz w:val="20"/>
                <w:u w:val="single" w:color="C0504D"/>
              </w:rPr>
              <w:t>t</w:t>
            </w:r>
            <w:r w:rsidR="00EB2ECE">
              <w:rPr>
                <w:rFonts w:ascii="Arial"/>
                <w:color w:val="C0504D"/>
                <w:sz w:val="20"/>
                <w:u w:val="single" w:color="C0504D"/>
              </w:rPr>
              <w:t>é</w:t>
            </w:r>
            <w:r w:rsidR="00EB2ECE">
              <w:rPr>
                <w:rFonts w:ascii="Arial"/>
                <w:color w:val="C0504D"/>
                <w:sz w:val="20"/>
                <w:u w:val="single" w:color="C0504D"/>
              </w:rPr>
              <w:t xml:space="preserve"> XXXXXXXX</w:t>
            </w:r>
          </w:p>
        </w:tc>
        <w:tc>
          <w:tcPr>
            <w:tcW w:w="3191" w:type="dxa"/>
          </w:tcPr>
          <w:p w:rsidR="00D41C35" w:rsidRDefault="00E70672">
            <w:pPr>
              <w:pStyle w:val="TableParagraph"/>
              <w:spacing w:line="223" w:lineRule="exact"/>
              <w:ind w:left="1549"/>
              <w:rPr>
                <w:rFonts w:ascii="Arial"/>
                <w:sz w:val="16"/>
              </w:rPr>
            </w:pPr>
            <w:r>
              <w:rPr>
                <w:rFonts w:ascii="Arial"/>
                <w:color w:val="C0504D"/>
                <w:sz w:val="20"/>
                <w:u w:val="single" w:color="C0504D"/>
              </w:rPr>
              <w:t>P</w:t>
            </w:r>
            <w:r>
              <w:rPr>
                <w:rFonts w:ascii="Arial"/>
                <w:color w:val="C0504D"/>
                <w:sz w:val="16"/>
                <w:u w:val="single" w:color="C0504D"/>
              </w:rPr>
              <w:t>OUR LE CLIENT</w:t>
            </w:r>
          </w:p>
        </w:tc>
        <w:tc>
          <w:tcPr>
            <w:tcW w:w="1592" w:type="dxa"/>
          </w:tcPr>
          <w:p w:rsidR="00D41C35" w:rsidRDefault="00D41C35">
            <w:pPr>
              <w:pStyle w:val="TableParagraph"/>
              <w:rPr>
                <w:rFonts w:ascii="Times New Roman"/>
                <w:sz w:val="16"/>
              </w:rPr>
            </w:pPr>
          </w:p>
        </w:tc>
      </w:tr>
      <w:tr w:rsidR="00D41C35">
        <w:trPr>
          <w:trHeight w:val="391"/>
        </w:trPr>
        <w:tc>
          <w:tcPr>
            <w:tcW w:w="4003" w:type="dxa"/>
          </w:tcPr>
          <w:p w:rsidR="00D41C35" w:rsidRDefault="00EB2ECE">
            <w:pPr>
              <w:pStyle w:val="TableParagraph"/>
              <w:spacing w:before="20"/>
              <w:ind w:left="200"/>
              <w:rPr>
                <w:rFonts w:ascii="Arial"/>
                <w:sz w:val="20"/>
              </w:rPr>
            </w:pPr>
            <w:r>
              <w:rPr>
                <w:rFonts w:ascii="Arial"/>
                <w:color w:val="C0504D"/>
                <w:sz w:val="20"/>
              </w:rPr>
              <w:t>Bernard Dupont</w:t>
            </w:r>
          </w:p>
        </w:tc>
        <w:tc>
          <w:tcPr>
            <w:tcW w:w="3191" w:type="dxa"/>
          </w:tcPr>
          <w:p w:rsidR="00D41C35" w:rsidRDefault="00E70672">
            <w:pPr>
              <w:pStyle w:val="TableParagraph"/>
              <w:spacing w:before="20"/>
              <w:ind w:left="1549"/>
              <w:rPr>
                <w:rFonts w:ascii="Arial"/>
                <w:sz w:val="16"/>
              </w:rPr>
            </w:pPr>
            <w:r>
              <w:rPr>
                <w:rFonts w:ascii="Arial"/>
                <w:color w:val="C0504D"/>
                <w:sz w:val="20"/>
              </w:rPr>
              <w:t>P</w:t>
            </w:r>
            <w:r>
              <w:rPr>
                <w:rFonts w:ascii="Arial"/>
                <w:color w:val="C0504D"/>
                <w:sz w:val="16"/>
              </w:rPr>
              <w:t>RENOM</w:t>
            </w:r>
          </w:p>
        </w:tc>
        <w:tc>
          <w:tcPr>
            <w:tcW w:w="1592" w:type="dxa"/>
          </w:tcPr>
          <w:p w:rsidR="00D41C35" w:rsidRDefault="00E70672">
            <w:pPr>
              <w:pStyle w:val="TableParagraph"/>
              <w:spacing w:before="18"/>
              <w:ind w:left="910"/>
              <w:rPr>
                <w:rFonts w:ascii="Arial"/>
                <w:sz w:val="19"/>
              </w:rPr>
            </w:pPr>
            <w:r>
              <w:rPr>
                <w:rFonts w:ascii="Arial"/>
                <w:color w:val="C0504D"/>
                <w:sz w:val="24"/>
              </w:rPr>
              <w:t>N</w:t>
            </w:r>
            <w:r>
              <w:rPr>
                <w:rFonts w:ascii="Arial"/>
                <w:color w:val="C0504D"/>
                <w:sz w:val="19"/>
              </w:rPr>
              <w:t>OM</w:t>
            </w:r>
          </w:p>
        </w:tc>
      </w:tr>
      <w:tr w:rsidR="00D41C35">
        <w:trPr>
          <w:trHeight w:val="552"/>
        </w:trPr>
        <w:tc>
          <w:tcPr>
            <w:tcW w:w="4003" w:type="dxa"/>
          </w:tcPr>
          <w:p w:rsidR="00D41C35" w:rsidRDefault="00E70672">
            <w:pPr>
              <w:pStyle w:val="TableParagraph"/>
              <w:spacing w:before="89" w:line="230" w:lineRule="atLeast"/>
              <w:ind w:left="200" w:right="1547"/>
              <w:rPr>
                <w:rFonts w:ascii="Arial"/>
                <w:sz w:val="16"/>
              </w:rPr>
            </w:pPr>
            <w:r>
              <w:rPr>
                <w:rFonts w:ascii="Arial"/>
                <w:color w:val="C0504D"/>
                <w:sz w:val="20"/>
              </w:rPr>
              <w:t>F</w:t>
            </w:r>
            <w:r>
              <w:rPr>
                <w:rFonts w:ascii="Arial"/>
                <w:color w:val="C0504D"/>
                <w:sz w:val="16"/>
              </w:rPr>
              <w:t xml:space="preserve">ONCTION </w:t>
            </w:r>
            <w:r>
              <w:rPr>
                <w:rFonts w:ascii="Arial"/>
                <w:color w:val="C0504D"/>
                <w:sz w:val="20"/>
              </w:rPr>
              <w:t>: R</w:t>
            </w:r>
            <w:r>
              <w:rPr>
                <w:rFonts w:ascii="Arial"/>
                <w:color w:val="C0504D"/>
                <w:sz w:val="16"/>
              </w:rPr>
              <w:t xml:space="preserve">ESPONSABLE </w:t>
            </w:r>
            <w:r>
              <w:rPr>
                <w:rFonts w:ascii="Arial"/>
                <w:color w:val="C0504D"/>
                <w:sz w:val="20"/>
              </w:rPr>
              <w:t>C</w:t>
            </w:r>
            <w:r>
              <w:rPr>
                <w:rFonts w:ascii="Arial"/>
                <w:color w:val="C0504D"/>
                <w:sz w:val="16"/>
              </w:rPr>
              <w:t>OMMERCIALE</w:t>
            </w:r>
          </w:p>
        </w:tc>
        <w:tc>
          <w:tcPr>
            <w:tcW w:w="3191" w:type="dxa"/>
          </w:tcPr>
          <w:p w:rsidR="00D41C35" w:rsidRDefault="00E70672">
            <w:pPr>
              <w:pStyle w:val="TableParagraph"/>
              <w:spacing w:before="89"/>
              <w:ind w:left="1549"/>
              <w:rPr>
                <w:rFonts w:ascii="Arial"/>
                <w:sz w:val="16"/>
              </w:rPr>
            </w:pPr>
            <w:r>
              <w:rPr>
                <w:rFonts w:ascii="Arial"/>
                <w:color w:val="C0504D"/>
                <w:sz w:val="20"/>
              </w:rPr>
              <w:t>F</w:t>
            </w:r>
            <w:r>
              <w:rPr>
                <w:rFonts w:ascii="Arial"/>
                <w:color w:val="C0504D"/>
                <w:sz w:val="16"/>
              </w:rPr>
              <w:t>ONCTION</w:t>
            </w:r>
          </w:p>
        </w:tc>
        <w:tc>
          <w:tcPr>
            <w:tcW w:w="1592" w:type="dxa"/>
          </w:tcPr>
          <w:p w:rsidR="00D41C35" w:rsidRDefault="00D41C35">
            <w:pPr>
              <w:pStyle w:val="TableParagraph"/>
              <w:rPr>
                <w:rFonts w:ascii="Times New Roman"/>
                <w:sz w:val="16"/>
              </w:rPr>
            </w:pPr>
          </w:p>
        </w:tc>
      </w:tr>
      <w:tr w:rsidR="00D41C35">
        <w:trPr>
          <w:trHeight w:val="252"/>
        </w:trPr>
        <w:tc>
          <w:tcPr>
            <w:tcW w:w="4003" w:type="dxa"/>
          </w:tcPr>
          <w:p w:rsidR="00D41C35" w:rsidRDefault="00E70672">
            <w:pPr>
              <w:pStyle w:val="TableParagraph"/>
              <w:spacing w:line="225" w:lineRule="exact"/>
              <w:ind w:left="200"/>
              <w:rPr>
                <w:rFonts w:ascii="Arial"/>
                <w:sz w:val="16"/>
              </w:rPr>
            </w:pPr>
            <w:r>
              <w:rPr>
                <w:rFonts w:ascii="Arial"/>
                <w:color w:val="C0504D"/>
                <w:sz w:val="20"/>
              </w:rPr>
              <w:t>F</w:t>
            </w:r>
            <w:r>
              <w:rPr>
                <w:rFonts w:ascii="Arial"/>
                <w:color w:val="C0504D"/>
                <w:sz w:val="16"/>
              </w:rPr>
              <w:t xml:space="preserve">AIT A </w:t>
            </w:r>
            <w:r w:rsidR="00EB2ECE">
              <w:rPr>
                <w:rFonts w:ascii="Arial"/>
                <w:color w:val="C0504D"/>
                <w:sz w:val="20"/>
              </w:rPr>
              <w:t>Angoul</w:t>
            </w:r>
            <w:r w:rsidR="00EB2ECE">
              <w:rPr>
                <w:rFonts w:ascii="Arial"/>
                <w:color w:val="C0504D"/>
                <w:sz w:val="20"/>
              </w:rPr>
              <w:t>ê</w:t>
            </w:r>
            <w:r w:rsidR="00EB2ECE">
              <w:rPr>
                <w:rFonts w:ascii="Arial"/>
                <w:color w:val="C0504D"/>
                <w:sz w:val="20"/>
              </w:rPr>
              <w:t xml:space="preserve">me </w:t>
            </w:r>
            <w:r>
              <w:rPr>
                <w:rFonts w:ascii="Arial"/>
                <w:color w:val="C0504D"/>
                <w:sz w:val="16"/>
              </w:rPr>
              <w:t xml:space="preserve"> LE</w:t>
            </w:r>
          </w:p>
        </w:tc>
        <w:tc>
          <w:tcPr>
            <w:tcW w:w="3191" w:type="dxa"/>
          </w:tcPr>
          <w:p w:rsidR="00D41C35" w:rsidRDefault="00E70672">
            <w:pPr>
              <w:pStyle w:val="TableParagraph"/>
              <w:spacing w:line="225" w:lineRule="exact"/>
              <w:ind w:left="1549"/>
              <w:rPr>
                <w:rFonts w:ascii="Arial"/>
                <w:sz w:val="16"/>
              </w:rPr>
            </w:pPr>
            <w:r>
              <w:rPr>
                <w:rFonts w:ascii="Arial"/>
                <w:color w:val="C0504D"/>
                <w:sz w:val="20"/>
              </w:rPr>
              <w:t>F</w:t>
            </w:r>
            <w:r>
              <w:rPr>
                <w:rFonts w:ascii="Arial"/>
                <w:color w:val="C0504D"/>
                <w:sz w:val="16"/>
              </w:rPr>
              <w:t>AIT A</w:t>
            </w:r>
          </w:p>
        </w:tc>
        <w:tc>
          <w:tcPr>
            <w:tcW w:w="1592" w:type="dxa"/>
          </w:tcPr>
          <w:p w:rsidR="00D41C35" w:rsidRDefault="00D41C35">
            <w:pPr>
              <w:pStyle w:val="TableParagraph"/>
              <w:rPr>
                <w:rFonts w:ascii="Times New Roman"/>
                <w:sz w:val="16"/>
              </w:rPr>
            </w:pPr>
          </w:p>
        </w:tc>
      </w:tr>
      <w:tr w:rsidR="00D41C35">
        <w:trPr>
          <w:trHeight w:val="249"/>
        </w:trPr>
        <w:tc>
          <w:tcPr>
            <w:tcW w:w="4003" w:type="dxa"/>
          </w:tcPr>
          <w:p w:rsidR="00D41C35" w:rsidRDefault="00E70672">
            <w:pPr>
              <w:pStyle w:val="TableParagraph"/>
              <w:spacing w:before="19" w:line="210" w:lineRule="exact"/>
              <w:ind w:left="200"/>
              <w:rPr>
                <w:rFonts w:ascii="Arial"/>
                <w:sz w:val="16"/>
              </w:rPr>
            </w:pPr>
            <w:r>
              <w:rPr>
                <w:rFonts w:ascii="Arial"/>
                <w:color w:val="C0504D"/>
                <w:sz w:val="20"/>
              </w:rPr>
              <w:t>S</w:t>
            </w:r>
            <w:r>
              <w:rPr>
                <w:rFonts w:ascii="Arial"/>
                <w:color w:val="C0504D"/>
                <w:sz w:val="16"/>
              </w:rPr>
              <w:t>IGNATURE</w:t>
            </w:r>
          </w:p>
        </w:tc>
        <w:tc>
          <w:tcPr>
            <w:tcW w:w="3191" w:type="dxa"/>
          </w:tcPr>
          <w:p w:rsidR="00D41C35" w:rsidRDefault="00E70672">
            <w:pPr>
              <w:pStyle w:val="TableParagraph"/>
              <w:spacing w:before="19" w:line="210" w:lineRule="exact"/>
              <w:ind w:left="1549"/>
              <w:rPr>
                <w:rFonts w:ascii="Arial"/>
                <w:sz w:val="16"/>
              </w:rPr>
            </w:pPr>
            <w:r>
              <w:rPr>
                <w:rFonts w:ascii="Arial"/>
                <w:color w:val="C0504D"/>
                <w:sz w:val="20"/>
              </w:rPr>
              <w:t>S</w:t>
            </w:r>
            <w:r>
              <w:rPr>
                <w:rFonts w:ascii="Arial"/>
                <w:color w:val="C0504D"/>
                <w:sz w:val="16"/>
              </w:rPr>
              <w:t>IGNATURE</w:t>
            </w:r>
          </w:p>
        </w:tc>
        <w:tc>
          <w:tcPr>
            <w:tcW w:w="1592" w:type="dxa"/>
          </w:tcPr>
          <w:p w:rsidR="00D41C35" w:rsidRDefault="00D41C35">
            <w:pPr>
              <w:pStyle w:val="TableParagraph"/>
              <w:rPr>
                <w:rFonts w:ascii="Times New Roman"/>
                <w:sz w:val="16"/>
              </w:rPr>
            </w:pPr>
          </w:p>
        </w:tc>
      </w:tr>
    </w:tbl>
    <w:p w:rsidR="00D41C35" w:rsidRDefault="00D41C35">
      <w:pPr>
        <w:pStyle w:val="Corpsdetexte"/>
        <w:spacing w:before="7"/>
        <w:rPr>
          <w:sz w:val="11"/>
        </w:rPr>
      </w:pPr>
    </w:p>
    <w:p w:rsidR="00D41C35" w:rsidRDefault="00EB2ECE">
      <w:pPr>
        <w:pStyle w:val="Titre2"/>
        <w:tabs>
          <w:tab w:val="left" w:pos="5697"/>
        </w:tabs>
        <w:spacing w:before="100"/>
        <w:rPr>
          <w:rFonts w:ascii="Wingdings 2" w:hAnsi="Wingdings 2"/>
          <w:u w:val="none"/>
        </w:rPr>
      </w:pPr>
      <w:r>
        <w:rPr>
          <w:noProof/>
          <w:lang w:bidi="ar-SA"/>
        </w:rPr>
        <mc:AlternateContent>
          <mc:Choice Requires="wps">
            <w:drawing>
              <wp:anchor distT="0" distB="0" distL="114300" distR="114300" simplePos="0" relativeHeight="251654144" behindDoc="0" locked="0" layoutInCell="1" allowOverlap="1">
                <wp:simplePos x="0" y="0"/>
                <wp:positionH relativeFrom="page">
                  <wp:posOffset>800100</wp:posOffset>
                </wp:positionH>
                <wp:positionV relativeFrom="paragraph">
                  <wp:posOffset>213995</wp:posOffset>
                </wp:positionV>
                <wp:extent cx="5845810" cy="0"/>
                <wp:effectExtent l="9525" t="12065" r="12065" b="6985"/>
                <wp:wrapNone/>
                <wp:docPr id="2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5810" cy="0"/>
                        </a:xfrm>
                        <a:prstGeom prst="line">
                          <a:avLst/>
                        </a:prstGeom>
                        <a:noFill/>
                        <a:ln w="10668">
                          <a:solidFill>
                            <a:srgbClr val="C0504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9EBD2B" id="Line 10"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pt,16.85pt" to="523.3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" strokecolor="#c0504d" strokeweight=".84pt">
                <w10:wrap anchorx="page"/>
              </v:line>
            </w:pict>
          </mc:Fallback>
        </mc:AlternateContent>
      </w:r>
      <w:r w:rsidR="00E70672">
        <w:rPr>
          <w:rFonts w:ascii="Wingdings 2" w:hAnsi="Wingdings 2"/>
          <w:color w:val="C0504D"/>
          <w:u w:val="none"/>
        </w:rPr>
        <w:t></w:t>
      </w:r>
      <w:r w:rsidR="00E70672">
        <w:rPr>
          <w:rFonts w:ascii="Times New Roman" w:hAnsi="Times New Roman"/>
          <w:color w:val="C0504D"/>
          <w:u w:val="none"/>
        </w:rPr>
        <w:tab/>
      </w:r>
      <w:r w:rsidR="00E70672">
        <w:rPr>
          <w:rFonts w:ascii="Wingdings 2" w:hAnsi="Wingdings 2"/>
          <w:color w:val="C0504D"/>
          <w:u w:val="none"/>
        </w:rPr>
        <w:t></w:t>
      </w:r>
    </w:p>
    <w:p w:rsidR="00D41C35" w:rsidRDefault="00D41C35">
      <w:pPr>
        <w:rPr>
          <w:rFonts w:ascii="Wingdings 2" w:hAnsi="Wingdings 2"/>
        </w:rPr>
        <w:sectPr w:rsidR="00D41C35">
          <w:pgSz w:w="11910" w:h="16840"/>
          <w:pgMar w:top="2720" w:right="500" w:bottom="1180" w:left="340" w:header="1133" w:footer="982" w:gutter="0"/>
          <w:cols w:space="720"/>
        </w:sectPr>
      </w:pPr>
    </w:p>
    <w:p w:rsidR="00D41C35" w:rsidRDefault="00EB2ECE" w:rsidP="00EB2ECE">
      <w:pPr>
        <w:pStyle w:val="Corpsdetexte"/>
        <w:spacing w:before="5"/>
        <w:rPr>
          <w:rFonts w:ascii="Cambria"/>
        </w:rPr>
      </w:pPr>
      <w:r>
        <w:rPr>
          <w:noProof/>
          <w:lang w:bidi="ar-SA"/>
        </w:rPr>
        <w:lastRenderedPageBreak/>
        <mc:AlternateContent>
          <mc:Choice Requires="wps">
            <w:drawing>
              <wp:anchor distT="0" distB="0" distL="114300" distR="114300" simplePos="0" relativeHeight="251666432" behindDoc="0" locked="0" layoutInCell="1" allowOverlap="1">
                <wp:simplePos x="0" y="0"/>
                <wp:positionH relativeFrom="margin">
                  <wp:posOffset>56515</wp:posOffset>
                </wp:positionH>
                <wp:positionV relativeFrom="paragraph">
                  <wp:posOffset>-416560</wp:posOffset>
                </wp:positionV>
                <wp:extent cx="6906260" cy="10015220"/>
                <wp:effectExtent l="19050" t="19050" r="27940" b="43180"/>
                <wp:wrapNone/>
                <wp:docPr id="19"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FA63662" id="Rectangle : coins arrondis 22" o:spid="_x0000_s1026" style="position:absolute;margin-left:4.45pt;margin-top:-32.8pt;width:543.8pt;height:788.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" filled="f" fillcolor="#5b9bd5" strokecolor="#f2f2f2" strokeweight="3pt">
                <v:shadow on="t" color="#1f4d78" opacity=".5" offset="1pt"/>
                <w10:wrap anchorx="margin"/>
              </v:roundrect>
            </w:pict>
          </mc:Fallback>
        </mc:AlternateContent>
      </w:r>
      <w:r>
        <w:rPr>
          <w:noProof/>
          <w:lang w:bidi="ar-SA"/>
        </w:rPr>
        <mc:AlternateContent>
          <mc:Choice Requires="wpg">
            <w:drawing>
              <wp:anchor distT="0" distB="0" distL="114300" distR="114300" simplePos="0" relativeHeight="251655168" behindDoc="0" locked="0" layoutInCell="1" allowOverlap="1">
                <wp:simplePos x="0" y="0"/>
                <wp:positionH relativeFrom="page">
                  <wp:posOffset>782320</wp:posOffset>
                </wp:positionH>
                <wp:positionV relativeFrom="page">
                  <wp:posOffset>9988550</wp:posOffset>
                </wp:positionV>
                <wp:extent cx="5523865" cy="56515"/>
                <wp:effectExtent l="20320" t="6350" r="27940" b="3810"/>
                <wp:wrapNone/>
                <wp:docPr id="16"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3865" cy="56515"/>
                          <a:chOff x="1232" y="15730"/>
                          <a:chExt cx="8699" cy="89"/>
                        </a:xfrm>
                      </wpg:grpSpPr>
                      <wps:wsp>
                        <wps:cNvPr id="17" name="Line 9"/>
                        <wps:cNvCnPr>
                          <a:cxnSpLocks noChangeShapeType="1"/>
                        </wps:cNvCnPr>
                        <wps:spPr bwMode="auto">
                          <a:xfrm>
                            <a:off x="1232" y="15760"/>
                            <a:ext cx="8699" cy="0"/>
                          </a:xfrm>
                          <a:prstGeom prst="line">
                            <a:avLst/>
                          </a:prstGeom>
                          <a:noFill/>
                          <a:ln w="38100">
                            <a:solidFill>
                              <a:srgbClr val="612322"/>
                            </a:solidFill>
                            <a:prstDash val="solid"/>
                            <a:round/>
                            <a:headEnd/>
                            <a:tailEnd/>
                          </a:ln>
                          <a:extLst>
                            <a:ext uri="{909E8E84-426E-40DD-AFC4-6F175D3DCCD1}">
                              <a14:hiddenFill xmlns:a14="http://schemas.microsoft.com/office/drawing/2010/main">
                                <a:noFill/>
                              </a14:hiddenFill>
                            </a:ext>
                          </a:extLst>
                        </wps:spPr>
                        <wps:bodyPr/>
                      </wps:wsp>
                      <wps:wsp>
                        <wps:cNvPr id="18" name="Line 8"/>
                        <wps:cNvCnPr>
                          <a:cxnSpLocks noChangeShapeType="1"/>
                        </wps:cNvCnPr>
                        <wps:spPr bwMode="auto">
                          <a:xfrm>
                            <a:off x="1232" y="15811"/>
                            <a:ext cx="8699" cy="0"/>
                          </a:xfrm>
                          <a:prstGeom prst="line">
                            <a:avLst/>
                          </a:prstGeom>
                          <a:noFill/>
                          <a:ln w="9144">
                            <a:solidFill>
                              <a:srgbClr val="612322"/>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E0D0962" id="Group 7" o:spid="_x0000_s1026" style="position:absolute;margin-left:61.6pt;margin-top:786.5pt;width:434.95pt;height:4.45pt;z-index:251655168;mso-position-horizontal-relative:page;mso-position-vertical-relative:page" coordorigin="1232,15730" coordsize="869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">
                <v:line id="Line 9" o:spid="_x0000_s1027" style="position:absolute;visibility:visible;mso-wrap-style:square" from="1232,15760" to="9931,1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" strokecolor="#612322" strokeweight="3pt"/>
                <v:line id="Line 8" o:spid="_x0000_s1028" style="position:absolute;visibility:visible;mso-wrap-style:square" from="1232,15811" to="9931,15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" strokecolor="#612322" strokeweight=".72pt"/>
                <w10:wrap anchorx="page" anchory="page"/>
              </v:group>
            </w:pict>
          </mc:Fallback>
        </mc:AlternateContent>
      </w:r>
    </w:p>
    <w:p w:rsidR="00D41C35" w:rsidRDefault="00E70672">
      <w:pPr>
        <w:spacing w:before="92"/>
        <w:ind w:left="920"/>
        <w:rPr>
          <w:i/>
          <w:sz w:val="24"/>
        </w:rPr>
      </w:pPr>
      <w:r>
        <w:rPr>
          <w:i/>
          <w:sz w:val="24"/>
          <w:u w:val="single"/>
        </w:rPr>
        <w:t>Annexe 1 :</w:t>
      </w:r>
    </w:p>
    <w:p w:rsidR="00D41C35" w:rsidRDefault="00D41C35">
      <w:pPr>
        <w:pStyle w:val="Corpsdetexte"/>
        <w:spacing w:before="9"/>
        <w:rPr>
          <w:i/>
          <w:sz w:val="24"/>
        </w:rPr>
      </w:pPr>
    </w:p>
    <w:tbl>
      <w:tblPr>
        <w:tblStyle w:val="TableNormal"/>
        <w:tblW w:w="0" w:type="auto"/>
        <w:tblInd w:w="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0"/>
        <w:gridCol w:w="1573"/>
        <w:gridCol w:w="1518"/>
        <w:gridCol w:w="1981"/>
      </w:tblGrid>
      <w:tr w:rsidR="00D41C35">
        <w:trPr>
          <w:trHeight w:val="458"/>
        </w:trPr>
        <w:tc>
          <w:tcPr>
            <w:tcW w:w="9602" w:type="dxa"/>
            <w:gridSpan w:val="4"/>
          </w:tcPr>
          <w:p w:rsidR="00D41C35" w:rsidRDefault="00E70672">
            <w:pPr>
              <w:pStyle w:val="TableParagraph"/>
              <w:spacing w:before="134"/>
              <w:ind w:left="69"/>
              <w:rPr>
                <w:sz w:val="16"/>
              </w:rPr>
            </w:pPr>
            <w:r>
              <w:rPr>
                <w:sz w:val="16"/>
              </w:rPr>
              <w:t>Liste des opérations minimales d'entretien et fréquences minimales de vérification (ascenseurs électriques et hydrauliques)</w:t>
            </w:r>
          </w:p>
        </w:tc>
      </w:tr>
      <w:tr w:rsidR="00D41C35">
        <w:trPr>
          <w:trHeight w:val="561"/>
        </w:trPr>
        <w:tc>
          <w:tcPr>
            <w:tcW w:w="4530" w:type="dxa"/>
          </w:tcPr>
          <w:p w:rsidR="00D41C35" w:rsidRDefault="00E70672">
            <w:pPr>
              <w:pStyle w:val="TableParagraph"/>
              <w:spacing w:before="92" w:line="187" w:lineRule="exact"/>
              <w:ind w:left="69"/>
              <w:rPr>
                <w:sz w:val="16"/>
              </w:rPr>
            </w:pPr>
            <w:r>
              <w:rPr>
                <w:sz w:val="16"/>
              </w:rPr>
              <w:t>Opérations minimales d'entretien</w:t>
            </w:r>
          </w:p>
          <w:p w:rsidR="00D41C35" w:rsidRDefault="00E70672">
            <w:pPr>
              <w:pStyle w:val="TableParagraph"/>
              <w:ind w:left="69"/>
              <w:rPr>
                <w:sz w:val="16"/>
              </w:rPr>
            </w:pPr>
            <w:r>
              <w:rPr>
                <w:sz w:val="16"/>
              </w:rPr>
              <w:t>Liste des pièces ou mécanismes à vérifier</w:t>
            </w:r>
          </w:p>
        </w:tc>
        <w:tc>
          <w:tcPr>
            <w:tcW w:w="1573" w:type="dxa"/>
          </w:tcPr>
          <w:p w:rsidR="00D41C35" w:rsidRDefault="00E70672">
            <w:pPr>
              <w:pStyle w:val="TableParagraph"/>
              <w:spacing w:before="92"/>
              <w:ind w:left="71" w:right="85"/>
              <w:rPr>
                <w:sz w:val="16"/>
              </w:rPr>
            </w:pPr>
            <w:r>
              <w:rPr>
                <w:sz w:val="16"/>
              </w:rPr>
              <w:t>Intervalle maximum de 6 semaines</w:t>
            </w:r>
          </w:p>
        </w:tc>
        <w:tc>
          <w:tcPr>
            <w:tcW w:w="1518" w:type="dxa"/>
          </w:tcPr>
          <w:p w:rsidR="00D41C35" w:rsidRDefault="00E70672">
            <w:pPr>
              <w:pStyle w:val="TableParagraph"/>
              <w:spacing w:line="188" w:lineRule="exact"/>
              <w:ind w:left="71" w:right="582"/>
              <w:rPr>
                <w:sz w:val="16"/>
              </w:rPr>
            </w:pPr>
            <w:r>
              <w:rPr>
                <w:sz w:val="16"/>
              </w:rPr>
              <w:t>Fréquence minimale semestrielle</w:t>
            </w:r>
          </w:p>
        </w:tc>
        <w:tc>
          <w:tcPr>
            <w:tcW w:w="1981" w:type="dxa"/>
          </w:tcPr>
          <w:p w:rsidR="00D41C35" w:rsidRDefault="00E70672">
            <w:pPr>
              <w:pStyle w:val="TableParagraph"/>
              <w:spacing w:before="92"/>
              <w:ind w:left="68" w:right="481"/>
              <w:rPr>
                <w:sz w:val="16"/>
              </w:rPr>
            </w:pPr>
            <w:r>
              <w:rPr>
                <w:sz w:val="16"/>
              </w:rPr>
              <w:t>Fréquence minimale annuelle</w:t>
            </w:r>
          </w:p>
        </w:tc>
      </w:tr>
      <w:tr w:rsidR="00D41C35">
        <w:trPr>
          <w:trHeight w:val="219"/>
        </w:trPr>
        <w:tc>
          <w:tcPr>
            <w:tcW w:w="4530" w:type="dxa"/>
          </w:tcPr>
          <w:p w:rsidR="00D41C35" w:rsidRDefault="00E70672">
            <w:pPr>
              <w:pStyle w:val="TableParagraph"/>
              <w:spacing w:before="36"/>
              <w:ind w:left="69"/>
              <w:rPr>
                <w:sz w:val="12"/>
              </w:rPr>
            </w:pPr>
            <w:r>
              <w:rPr>
                <w:sz w:val="12"/>
              </w:rPr>
              <w:t>Cuvette, toit de cabine, local des machines (propreté, éclairage)</w:t>
            </w:r>
          </w:p>
        </w:tc>
        <w:tc>
          <w:tcPr>
            <w:tcW w:w="1573" w:type="dxa"/>
          </w:tcPr>
          <w:p w:rsidR="00D41C35" w:rsidRDefault="00D41C35">
            <w:pPr>
              <w:pStyle w:val="TableParagraph"/>
              <w:rPr>
                <w:rFonts w:ascii="Times New Roman"/>
                <w:sz w:val="12"/>
              </w:rPr>
            </w:pPr>
          </w:p>
        </w:tc>
        <w:tc>
          <w:tcPr>
            <w:tcW w:w="1518" w:type="dxa"/>
          </w:tcPr>
          <w:p w:rsidR="00D41C35" w:rsidRDefault="00D41C35">
            <w:pPr>
              <w:pStyle w:val="TableParagraph"/>
              <w:rPr>
                <w:rFonts w:ascii="Times New Roman"/>
                <w:sz w:val="12"/>
              </w:rPr>
            </w:pPr>
          </w:p>
        </w:tc>
        <w:tc>
          <w:tcPr>
            <w:tcW w:w="1981" w:type="dxa"/>
          </w:tcPr>
          <w:p w:rsidR="00D41C35" w:rsidRDefault="00E70672">
            <w:pPr>
              <w:pStyle w:val="TableParagraph"/>
              <w:spacing w:before="27"/>
              <w:ind w:left="68"/>
              <w:rPr>
                <w:sz w:val="14"/>
              </w:rPr>
            </w:pPr>
            <w:r>
              <w:rPr>
                <w:w w:val="99"/>
                <w:sz w:val="14"/>
              </w:rPr>
              <w:t>X</w:t>
            </w:r>
          </w:p>
        </w:tc>
      </w:tr>
      <w:tr w:rsidR="00D41C35">
        <w:trPr>
          <w:trHeight w:val="165"/>
        </w:trPr>
        <w:tc>
          <w:tcPr>
            <w:tcW w:w="4530" w:type="dxa"/>
          </w:tcPr>
          <w:p w:rsidR="00D41C35" w:rsidRDefault="00E70672">
            <w:pPr>
              <w:pStyle w:val="TableParagraph"/>
              <w:spacing w:before="10" w:line="135" w:lineRule="exact"/>
              <w:ind w:left="69"/>
              <w:rPr>
                <w:sz w:val="12"/>
              </w:rPr>
            </w:pPr>
            <w:r>
              <w:rPr>
                <w:sz w:val="12"/>
              </w:rPr>
              <w:t>Anti-rebond et contact</w:t>
            </w:r>
          </w:p>
        </w:tc>
        <w:tc>
          <w:tcPr>
            <w:tcW w:w="1573" w:type="dxa"/>
          </w:tcPr>
          <w:p w:rsidR="00D41C35" w:rsidRDefault="00E70672">
            <w:pPr>
              <w:pStyle w:val="TableParagraph"/>
              <w:spacing w:before="1" w:line="144" w:lineRule="exact"/>
              <w:ind w:left="71"/>
              <w:rPr>
                <w:sz w:val="14"/>
              </w:rPr>
            </w:pPr>
            <w:r>
              <w:rPr>
                <w:w w:val="99"/>
                <w:sz w:val="14"/>
              </w:rPr>
              <w:t>X</w:t>
            </w:r>
          </w:p>
        </w:tc>
        <w:tc>
          <w:tcPr>
            <w:tcW w:w="1518" w:type="dxa"/>
          </w:tcPr>
          <w:p w:rsidR="00D41C35" w:rsidRDefault="00D41C35">
            <w:pPr>
              <w:pStyle w:val="TableParagraph"/>
              <w:rPr>
                <w:rFonts w:ascii="Times New Roman"/>
                <w:sz w:val="10"/>
              </w:rPr>
            </w:pPr>
          </w:p>
        </w:tc>
        <w:tc>
          <w:tcPr>
            <w:tcW w:w="1981" w:type="dxa"/>
          </w:tcPr>
          <w:p w:rsidR="00D41C35" w:rsidRDefault="00D41C35">
            <w:pPr>
              <w:pStyle w:val="TableParagraph"/>
              <w:rPr>
                <w:rFonts w:ascii="Times New Roman"/>
                <w:sz w:val="10"/>
              </w:rPr>
            </w:pPr>
          </w:p>
        </w:tc>
      </w:tr>
      <w:tr w:rsidR="00D41C35">
        <w:trPr>
          <w:trHeight w:val="165"/>
        </w:trPr>
        <w:tc>
          <w:tcPr>
            <w:tcW w:w="4530" w:type="dxa"/>
          </w:tcPr>
          <w:p w:rsidR="00D41C35" w:rsidRDefault="00E70672">
            <w:pPr>
              <w:pStyle w:val="TableParagraph"/>
              <w:spacing w:before="10" w:line="135" w:lineRule="exact"/>
              <w:ind w:left="69"/>
              <w:rPr>
                <w:sz w:val="12"/>
              </w:rPr>
            </w:pPr>
            <w:r>
              <w:rPr>
                <w:sz w:val="12"/>
              </w:rPr>
              <w:t>Amortisseurs</w:t>
            </w:r>
          </w:p>
        </w:tc>
        <w:tc>
          <w:tcPr>
            <w:tcW w:w="1573" w:type="dxa"/>
          </w:tcPr>
          <w:p w:rsidR="00D41C35" w:rsidRDefault="00D41C35">
            <w:pPr>
              <w:pStyle w:val="TableParagraph"/>
              <w:rPr>
                <w:rFonts w:ascii="Times New Roman"/>
                <w:sz w:val="10"/>
              </w:rPr>
            </w:pPr>
          </w:p>
        </w:tc>
        <w:tc>
          <w:tcPr>
            <w:tcW w:w="1518" w:type="dxa"/>
          </w:tcPr>
          <w:p w:rsidR="00D41C35" w:rsidRDefault="00E70672">
            <w:pPr>
              <w:pStyle w:val="TableParagraph"/>
              <w:spacing w:line="145" w:lineRule="exact"/>
              <w:ind w:left="71"/>
              <w:rPr>
                <w:sz w:val="14"/>
              </w:rPr>
            </w:pPr>
            <w:r>
              <w:rPr>
                <w:w w:val="99"/>
                <w:sz w:val="14"/>
              </w:rPr>
              <w:t>X</w:t>
            </w:r>
          </w:p>
        </w:tc>
        <w:tc>
          <w:tcPr>
            <w:tcW w:w="1981" w:type="dxa"/>
          </w:tcPr>
          <w:p w:rsidR="00D41C35" w:rsidRDefault="00D41C35">
            <w:pPr>
              <w:pStyle w:val="TableParagraph"/>
              <w:rPr>
                <w:rFonts w:ascii="Times New Roman"/>
                <w:sz w:val="10"/>
              </w:rPr>
            </w:pPr>
          </w:p>
        </w:tc>
      </w:tr>
      <w:tr w:rsidR="00D41C35">
        <w:trPr>
          <w:trHeight w:val="162"/>
        </w:trPr>
        <w:tc>
          <w:tcPr>
            <w:tcW w:w="4530" w:type="dxa"/>
          </w:tcPr>
          <w:p w:rsidR="00D41C35" w:rsidRDefault="00E70672">
            <w:pPr>
              <w:pStyle w:val="TableParagraph"/>
              <w:spacing w:before="10" w:line="132" w:lineRule="exact"/>
              <w:ind w:left="69"/>
              <w:rPr>
                <w:sz w:val="12"/>
              </w:rPr>
            </w:pPr>
            <w:r>
              <w:rPr>
                <w:sz w:val="12"/>
              </w:rPr>
              <w:t>Moteur d'entraînement et convertisseur ou générateur ou pompe hydraulique</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3" w:lineRule="exact"/>
              <w:ind w:left="68"/>
              <w:rPr>
                <w:sz w:val="14"/>
              </w:rPr>
            </w:pPr>
            <w:r>
              <w:rPr>
                <w:w w:val="99"/>
                <w:sz w:val="14"/>
              </w:rPr>
              <w:t>X</w:t>
            </w:r>
          </w:p>
        </w:tc>
      </w:tr>
      <w:tr w:rsidR="00D41C35">
        <w:trPr>
          <w:trHeight w:val="165"/>
        </w:trPr>
        <w:tc>
          <w:tcPr>
            <w:tcW w:w="4530" w:type="dxa"/>
          </w:tcPr>
          <w:p w:rsidR="00D41C35" w:rsidRDefault="00E70672">
            <w:pPr>
              <w:pStyle w:val="TableParagraph"/>
              <w:spacing w:before="10" w:line="135" w:lineRule="exact"/>
              <w:ind w:left="69"/>
              <w:rPr>
                <w:sz w:val="12"/>
              </w:rPr>
            </w:pPr>
            <w:r>
              <w:rPr>
                <w:sz w:val="12"/>
              </w:rPr>
              <w:t>Réducteur</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5" w:lineRule="exact"/>
              <w:ind w:left="68"/>
              <w:rPr>
                <w:sz w:val="14"/>
              </w:rPr>
            </w:pPr>
            <w:r>
              <w:rPr>
                <w:w w:val="99"/>
                <w:sz w:val="14"/>
              </w:rPr>
              <w:t>X</w:t>
            </w:r>
          </w:p>
        </w:tc>
      </w:tr>
      <w:tr w:rsidR="00D41C35">
        <w:trPr>
          <w:trHeight w:val="162"/>
        </w:trPr>
        <w:tc>
          <w:tcPr>
            <w:tcW w:w="4530" w:type="dxa"/>
          </w:tcPr>
          <w:p w:rsidR="00D41C35" w:rsidRDefault="00E70672">
            <w:pPr>
              <w:pStyle w:val="TableParagraph"/>
              <w:spacing w:before="10" w:line="132" w:lineRule="exact"/>
              <w:ind w:left="69"/>
              <w:rPr>
                <w:sz w:val="12"/>
              </w:rPr>
            </w:pPr>
            <w:r>
              <w:rPr>
                <w:sz w:val="12"/>
              </w:rPr>
              <w:t>Poulie de traction</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3" w:lineRule="exact"/>
              <w:ind w:left="68"/>
              <w:rPr>
                <w:sz w:val="14"/>
              </w:rPr>
            </w:pPr>
            <w:r>
              <w:rPr>
                <w:w w:val="99"/>
                <w:sz w:val="14"/>
              </w:rPr>
              <w:t>X</w:t>
            </w:r>
          </w:p>
        </w:tc>
      </w:tr>
      <w:tr w:rsidR="00D41C35">
        <w:trPr>
          <w:trHeight w:val="165"/>
        </w:trPr>
        <w:tc>
          <w:tcPr>
            <w:tcW w:w="4530" w:type="dxa"/>
          </w:tcPr>
          <w:p w:rsidR="00D41C35" w:rsidRDefault="00E70672">
            <w:pPr>
              <w:pStyle w:val="TableParagraph"/>
              <w:spacing w:before="10" w:line="135" w:lineRule="exact"/>
              <w:ind w:left="69"/>
              <w:rPr>
                <w:sz w:val="12"/>
              </w:rPr>
            </w:pPr>
            <w:r>
              <w:rPr>
                <w:sz w:val="12"/>
              </w:rPr>
              <w:t>Frein</w:t>
            </w:r>
          </w:p>
        </w:tc>
        <w:tc>
          <w:tcPr>
            <w:tcW w:w="1573" w:type="dxa"/>
          </w:tcPr>
          <w:p w:rsidR="00D41C35" w:rsidRDefault="00D41C35">
            <w:pPr>
              <w:pStyle w:val="TableParagraph"/>
              <w:rPr>
                <w:rFonts w:ascii="Times New Roman"/>
                <w:sz w:val="10"/>
              </w:rPr>
            </w:pPr>
          </w:p>
        </w:tc>
        <w:tc>
          <w:tcPr>
            <w:tcW w:w="1518" w:type="dxa"/>
          </w:tcPr>
          <w:p w:rsidR="00D41C35" w:rsidRDefault="00E70672">
            <w:pPr>
              <w:pStyle w:val="TableParagraph"/>
              <w:spacing w:before="1" w:line="144" w:lineRule="exact"/>
              <w:ind w:left="71"/>
              <w:rPr>
                <w:sz w:val="14"/>
              </w:rPr>
            </w:pPr>
            <w:r>
              <w:rPr>
                <w:w w:val="99"/>
                <w:sz w:val="14"/>
              </w:rPr>
              <w:t>X</w:t>
            </w:r>
          </w:p>
        </w:tc>
        <w:tc>
          <w:tcPr>
            <w:tcW w:w="1981" w:type="dxa"/>
          </w:tcPr>
          <w:p w:rsidR="00D41C35" w:rsidRDefault="00D41C35">
            <w:pPr>
              <w:pStyle w:val="TableParagraph"/>
              <w:rPr>
                <w:rFonts w:ascii="Times New Roman"/>
                <w:sz w:val="10"/>
              </w:rPr>
            </w:pPr>
          </w:p>
        </w:tc>
      </w:tr>
      <w:tr w:rsidR="00D41C35">
        <w:trPr>
          <w:trHeight w:val="162"/>
        </w:trPr>
        <w:tc>
          <w:tcPr>
            <w:tcW w:w="4530" w:type="dxa"/>
          </w:tcPr>
          <w:p w:rsidR="00D41C35" w:rsidRDefault="00E70672">
            <w:pPr>
              <w:pStyle w:val="TableParagraph"/>
              <w:spacing w:before="10" w:line="132" w:lineRule="exact"/>
              <w:ind w:left="69"/>
              <w:rPr>
                <w:sz w:val="12"/>
              </w:rPr>
            </w:pPr>
            <w:r>
              <w:rPr>
                <w:sz w:val="12"/>
              </w:rPr>
              <w:t>Armoire de commande</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3" w:lineRule="exact"/>
              <w:ind w:left="68"/>
              <w:rPr>
                <w:sz w:val="14"/>
              </w:rPr>
            </w:pPr>
            <w:r>
              <w:rPr>
                <w:w w:val="99"/>
                <w:sz w:val="14"/>
              </w:rPr>
              <w:t>X</w:t>
            </w:r>
          </w:p>
        </w:tc>
      </w:tr>
      <w:tr w:rsidR="00D41C35">
        <w:trPr>
          <w:trHeight w:val="422"/>
        </w:trPr>
        <w:tc>
          <w:tcPr>
            <w:tcW w:w="4530" w:type="dxa"/>
          </w:tcPr>
          <w:p w:rsidR="00D41C35" w:rsidRDefault="00E70672">
            <w:pPr>
              <w:pStyle w:val="TableParagraph"/>
              <w:spacing w:before="1" w:line="140" w:lineRule="exact"/>
              <w:ind w:left="69"/>
              <w:rPr>
                <w:sz w:val="12"/>
              </w:rPr>
            </w:pPr>
            <w:r>
              <w:rPr>
                <w:sz w:val="12"/>
              </w:rPr>
              <w:t>Limiteurs de vitesse (cabine et contrepoids) et poulie de tension</w:t>
            </w:r>
          </w:p>
          <w:p w:rsidR="00D41C35" w:rsidRDefault="00E70672">
            <w:pPr>
              <w:pStyle w:val="TableParagraph"/>
              <w:spacing w:line="140" w:lineRule="exact"/>
              <w:ind w:left="69"/>
              <w:rPr>
                <w:sz w:val="12"/>
              </w:rPr>
            </w:pPr>
            <w:r>
              <w:rPr>
                <w:sz w:val="12"/>
              </w:rPr>
              <w:t>Hors câbles, il faut dissocier les câbles de l’organe fonctionnel auquel ils peuvent être</w:t>
            </w:r>
          </w:p>
          <w:p w:rsidR="00D41C35" w:rsidRDefault="00E70672">
            <w:pPr>
              <w:pStyle w:val="TableParagraph"/>
              <w:spacing w:before="1" w:line="120" w:lineRule="exact"/>
              <w:ind w:left="69"/>
              <w:rPr>
                <w:sz w:val="12"/>
              </w:rPr>
            </w:pPr>
            <w:r>
              <w:rPr>
                <w:sz w:val="12"/>
              </w:rPr>
              <w:t>associés.</w:t>
            </w:r>
          </w:p>
        </w:tc>
        <w:tc>
          <w:tcPr>
            <w:tcW w:w="1573" w:type="dxa"/>
          </w:tcPr>
          <w:p w:rsidR="00D41C35" w:rsidRDefault="00D41C35">
            <w:pPr>
              <w:pStyle w:val="TableParagraph"/>
              <w:rPr>
                <w:rFonts w:ascii="Times New Roman"/>
                <w:sz w:val="12"/>
              </w:rPr>
            </w:pPr>
          </w:p>
        </w:tc>
        <w:tc>
          <w:tcPr>
            <w:tcW w:w="1518" w:type="dxa"/>
          </w:tcPr>
          <w:p w:rsidR="00D41C35" w:rsidRDefault="00D41C35">
            <w:pPr>
              <w:pStyle w:val="TableParagraph"/>
              <w:rPr>
                <w:rFonts w:ascii="Times New Roman"/>
                <w:sz w:val="12"/>
              </w:rPr>
            </w:pPr>
          </w:p>
        </w:tc>
        <w:tc>
          <w:tcPr>
            <w:tcW w:w="1981" w:type="dxa"/>
          </w:tcPr>
          <w:p w:rsidR="00D41C35" w:rsidRDefault="00E70672">
            <w:pPr>
              <w:pStyle w:val="TableParagraph"/>
              <w:spacing w:before="128"/>
              <w:ind w:left="68"/>
              <w:rPr>
                <w:sz w:val="14"/>
              </w:rPr>
            </w:pPr>
            <w:r>
              <w:rPr>
                <w:w w:val="99"/>
                <w:sz w:val="14"/>
              </w:rPr>
              <w:t>X</w:t>
            </w:r>
          </w:p>
        </w:tc>
      </w:tr>
      <w:tr w:rsidR="00D41C35">
        <w:trPr>
          <w:trHeight w:val="186"/>
        </w:trPr>
        <w:tc>
          <w:tcPr>
            <w:tcW w:w="4530" w:type="dxa"/>
          </w:tcPr>
          <w:p w:rsidR="00D41C35" w:rsidRDefault="00E70672">
            <w:pPr>
              <w:pStyle w:val="TableParagraph"/>
              <w:spacing w:before="22"/>
              <w:ind w:left="69"/>
              <w:rPr>
                <w:sz w:val="12"/>
              </w:rPr>
            </w:pPr>
            <w:r>
              <w:rPr>
                <w:sz w:val="12"/>
              </w:rPr>
              <w:t xml:space="preserve">Poulies de déflexion / renvoi / </w:t>
            </w:r>
            <w:proofErr w:type="spellStart"/>
            <w:r>
              <w:rPr>
                <w:sz w:val="12"/>
              </w:rPr>
              <w:t>mouflage</w:t>
            </w:r>
            <w:proofErr w:type="spellEnd"/>
          </w:p>
        </w:tc>
        <w:tc>
          <w:tcPr>
            <w:tcW w:w="1573" w:type="dxa"/>
          </w:tcPr>
          <w:p w:rsidR="00D41C35" w:rsidRDefault="00D41C35">
            <w:pPr>
              <w:pStyle w:val="TableParagraph"/>
              <w:rPr>
                <w:rFonts w:ascii="Times New Roman"/>
                <w:sz w:val="12"/>
              </w:rPr>
            </w:pPr>
          </w:p>
        </w:tc>
        <w:tc>
          <w:tcPr>
            <w:tcW w:w="1518" w:type="dxa"/>
          </w:tcPr>
          <w:p w:rsidR="00D41C35" w:rsidRDefault="00D41C35">
            <w:pPr>
              <w:pStyle w:val="TableParagraph"/>
              <w:rPr>
                <w:rFonts w:ascii="Times New Roman"/>
                <w:sz w:val="12"/>
              </w:rPr>
            </w:pPr>
          </w:p>
        </w:tc>
        <w:tc>
          <w:tcPr>
            <w:tcW w:w="1981" w:type="dxa"/>
          </w:tcPr>
          <w:p w:rsidR="00D41C35" w:rsidRDefault="00E70672">
            <w:pPr>
              <w:pStyle w:val="TableParagraph"/>
              <w:spacing w:before="10" w:line="156" w:lineRule="exact"/>
              <w:ind w:left="68"/>
              <w:rPr>
                <w:sz w:val="14"/>
              </w:rPr>
            </w:pPr>
            <w:r>
              <w:rPr>
                <w:w w:val="99"/>
                <w:sz w:val="14"/>
              </w:rPr>
              <w:t>X</w:t>
            </w:r>
          </w:p>
        </w:tc>
      </w:tr>
      <w:tr w:rsidR="00D41C35">
        <w:trPr>
          <w:trHeight w:val="169"/>
        </w:trPr>
        <w:tc>
          <w:tcPr>
            <w:tcW w:w="4530" w:type="dxa"/>
          </w:tcPr>
          <w:p w:rsidR="00D41C35" w:rsidRDefault="00E70672">
            <w:pPr>
              <w:pStyle w:val="TableParagraph"/>
              <w:spacing w:before="13" w:line="137" w:lineRule="exact"/>
              <w:ind w:left="69"/>
              <w:rPr>
                <w:sz w:val="12"/>
              </w:rPr>
            </w:pPr>
            <w:r>
              <w:rPr>
                <w:sz w:val="12"/>
              </w:rPr>
              <w:t>Guides cabines et contrepoids / vérin</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before="3" w:line="146" w:lineRule="exact"/>
              <w:ind w:left="68"/>
              <w:rPr>
                <w:sz w:val="14"/>
              </w:rPr>
            </w:pPr>
            <w:r>
              <w:rPr>
                <w:w w:val="99"/>
                <w:sz w:val="14"/>
              </w:rPr>
              <w:t>X</w:t>
            </w:r>
          </w:p>
        </w:tc>
      </w:tr>
      <w:tr w:rsidR="00D41C35">
        <w:trPr>
          <w:trHeight w:val="165"/>
        </w:trPr>
        <w:tc>
          <w:tcPr>
            <w:tcW w:w="4530" w:type="dxa"/>
          </w:tcPr>
          <w:p w:rsidR="00D41C35" w:rsidRDefault="00E70672">
            <w:pPr>
              <w:pStyle w:val="TableParagraph"/>
              <w:spacing w:before="10" w:line="135" w:lineRule="exact"/>
              <w:ind w:left="69"/>
              <w:rPr>
                <w:sz w:val="12"/>
              </w:rPr>
            </w:pPr>
            <w:r>
              <w:rPr>
                <w:sz w:val="12"/>
              </w:rPr>
              <w:t>Coulisseaux ou galets cabine et contrepoids / vérin</w:t>
            </w:r>
          </w:p>
        </w:tc>
        <w:tc>
          <w:tcPr>
            <w:tcW w:w="1573" w:type="dxa"/>
          </w:tcPr>
          <w:p w:rsidR="00D41C35" w:rsidRDefault="00D41C35">
            <w:pPr>
              <w:pStyle w:val="TableParagraph"/>
              <w:rPr>
                <w:rFonts w:ascii="Times New Roman"/>
                <w:sz w:val="10"/>
              </w:rPr>
            </w:pPr>
          </w:p>
        </w:tc>
        <w:tc>
          <w:tcPr>
            <w:tcW w:w="1518" w:type="dxa"/>
          </w:tcPr>
          <w:p w:rsidR="00D41C35" w:rsidRDefault="00E70672">
            <w:pPr>
              <w:pStyle w:val="TableParagraph"/>
              <w:spacing w:line="146" w:lineRule="exact"/>
              <w:ind w:left="71"/>
              <w:rPr>
                <w:sz w:val="14"/>
              </w:rPr>
            </w:pPr>
            <w:r>
              <w:rPr>
                <w:w w:val="99"/>
                <w:sz w:val="14"/>
              </w:rPr>
              <w:t>X</w:t>
            </w:r>
          </w:p>
        </w:tc>
        <w:tc>
          <w:tcPr>
            <w:tcW w:w="1981" w:type="dxa"/>
          </w:tcPr>
          <w:p w:rsidR="00D41C35" w:rsidRDefault="00D41C35">
            <w:pPr>
              <w:pStyle w:val="TableParagraph"/>
              <w:rPr>
                <w:rFonts w:ascii="Times New Roman"/>
                <w:sz w:val="10"/>
              </w:rPr>
            </w:pPr>
          </w:p>
        </w:tc>
      </w:tr>
      <w:tr w:rsidR="00D41C35">
        <w:trPr>
          <w:trHeight w:val="162"/>
        </w:trPr>
        <w:tc>
          <w:tcPr>
            <w:tcW w:w="4530" w:type="dxa"/>
          </w:tcPr>
          <w:p w:rsidR="00D41C35" w:rsidRDefault="00E70672">
            <w:pPr>
              <w:pStyle w:val="TableParagraph"/>
              <w:spacing w:before="10" w:line="132" w:lineRule="exact"/>
              <w:ind w:left="69"/>
              <w:rPr>
                <w:sz w:val="12"/>
              </w:rPr>
            </w:pPr>
            <w:r>
              <w:rPr>
                <w:sz w:val="12"/>
              </w:rPr>
              <w:t>Câblage électrique</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3" w:lineRule="exact"/>
              <w:ind w:left="68"/>
              <w:rPr>
                <w:sz w:val="14"/>
              </w:rPr>
            </w:pPr>
            <w:r>
              <w:rPr>
                <w:w w:val="99"/>
                <w:sz w:val="14"/>
              </w:rPr>
              <w:t>X</w:t>
            </w:r>
          </w:p>
        </w:tc>
      </w:tr>
      <w:tr w:rsidR="00D41C35">
        <w:trPr>
          <w:trHeight w:val="165"/>
        </w:trPr>
        <w:tc>
          <w:tcPr>
            <w:tcW w:w="4530" w:type="dxa"/>
          </w:tcPr>
          <w:p w:rsidR="00D41C35" w:rsidRDefault="00E70672">
            <w:pPr>
              <w:pStyle w:val="TableParagraph"/>
              <w:spacing w:before="10" w:line="135" w:lineRule="exact"/>
              <w:ind w:left="69"/>
              <w:rPr>
                <w:sz w:val="12"/>
              </w:rPr>
            </w:pPr>
            <w:r>
              <w:rPr>
                <w:sz w:val="12"/>
              </w:rPr>
              <w:t>Cabine</w:t>
            </w:r>
          </w:p>
        </w:tc>
        <w:tc>
          <w:tcPr>
            <w:tcW w:w="1573" w:type="dxa"/>
          </w:tcPr>
          <w:p w:rsidR="00D41C35" w:rsidRDefault="00E70672">
            <w:pPr>
              <w:pStyle w:val="TableParagraph"/>
              <w:spacing w:line="145" w:lineRule="exact"/>
              <w:ind w:left="71"/>
              <w:rPr>
                <w:sz w:val="14"/>
              </w:rPr>
            </w:pPr>
            <w:r>
              <w:rPr>
                <w:w w:val="99"/>
                <w:sz w:val="14"/>
              </w:rPr>
              <w:t>X</w:t>
            </w:r>
          </w:p>
        </w:tc>
        <w:tc>
          <w:tcPr>
            <w:tcW w:w="1518" w:type="dxa"/>
          </w:tcPr>
          <w:p w:rsidR="00D41C35" w:rsidRDefault="00D41C35">
            <w:pPr>
              <w:pStyle w:val="TableParagraph"/>
              <w:rPr>
                <w:rFonts w:ascii="Times New Roman"/>
                <w:sz w:val="10"/>
              </w:rPr>
            </w:pPr>
          </w:p>
        </w:tc>
        <w:tc>
          <w:tcPr>
            <w:tcW w:w="1981" w:type="dxa"/>
          </w:tcPr>
          <w:p w:rsidR="00D41C35" w:rsidRDefault="00D41C35">
            <w:pPr>
              <w:pStyle w:val="TableParagraph"/>
              <w:rPr>
                <w:rFonts w:ascii="Times New Roman"/>
                <w:sz w:val="10"/>
              </w:rPr>
            </w:pPr>
          </w:p>
        </w:tc>
      </w:tr>
      <w:tr w:rsidR="00D41C35">
        <w:trPr>
          <w:trHeight w:val="441"/>
        </w:trPr>
        <w:tc>
          <w:tcPr>
            <w:tcW w:w="4530" w:type="dxa"/>
          </w:tcPr>
          <w:p w:rsidR="00D41C35" w:rsidRDefault="00E70672">
            <w:pPr>
              <w:pStyle w:val="TableParagraph"/>
              <w:spacing w:before="8"/>
              <w:ind w:left="69"/>
              <w:rPr>
                <w:sz w:val="12"/>
              </w:rPr>
            </w:pPr>
            <w:r>
              <w:rPr>
                <w:sz w:val="12"/>
              </w:rPr>
              <w:t>Parachute et/ou moyen de protection contre les mouvements incontrôlés de la cabine</w:t>
            </w:r>
          </w:p>
          <w:p w:rsidR="00D41C35" w:rsidRDefault="00E70672">
            <w:pPr>
              <w:pStyle w:val="TableParagraph"/>
              <w:spacing w:before="3" w:line="140" w:lineRule="exact"/>
              <w:ind w:left="69" w:right="251"/>
              <w:rPr>
                <w:sz w:val="12"/>
              </w:rPr>
            </w:pPr>
            <w:r>
              <w:rPr>
                <w:sz w:val="12"/>
              </w:rPr>
              <w:t>en montée ou tout autre dispositif antichute (soupape rupture, réducteur de débit pour ascenseurs hydrauliques)</w:t>
            </w:r>
          </w:p>
        </w:tc>
        <w:tc>
          <w:tcPr>
            <w:tcW w:w="1573" w:type="dxa"/>
          </w:tcPr>
          <w:p w:rsidR="00D41C35" w:rsidRDefault="00D41C35">
            <w:pPr>
              <w:pStyle w:val="TableParagraph"/>
              <w:rPr>
                <w:rFonts w:ascii="Times New Roman"/>
                <w:sz w:val="12"/>
              </w:rPr>
            </w:pPr>
          </w:p>
        </w:tc>
        <w:tc>
          <w:tcPr>
            <w:tcW w:w="1518" w:type="dxa"/>
          </w:tcPr>
          <w:p w:rsidR="00D41C35" w:rsidRDefault="00D41C35">
            <w:pPr>
              <w:pStyle w:val="TableParagraph"/>
              <w:rPr>
                <w:rFonts w:ascii="Times New Roman"/>
                <w:sz w:val="12"/>
              </w:rPr>
            </w:pPr>
          </w:p>
        </w:tc>
        <w:tc>
          <w:tcPr>
            <w:tcW w:w="1981" w:type="dxa"/>
          </w:tcPr>
          <w:p w:rsidR="00D41C35" w:rsidRDefault="00E70672">
            <w:pPr>
              <w:pStyle w:val="TableParagraph"/>
              <w:spacing w:before="138"/>
              <w:ind w:left="68"/>
              <w:rPr>
                <w:sz w:val="14"/>
              </w:rPr>
            </w:pPr>
            <w:r>
              <w:rPr>
                <w:w w:val="99"/>
                <w:sz w:val="14"/>
              </w:rPr>
              <w:t>X</w:t>
            </w:r>
          </w:p>
        </w:tc>
      </w:tr>
      <w:tr w:rsidR="00D41C35">
        <w:trPr>
          <w:trHeight w:val="196"/>
        </w:trPr>
        <w:tc>
          <w:tcPr>
            <w:tcW w:w="4530" w:type="dxa"/>
          </w:tcPr>
          <w:p w:rsidR="00D41C35" w:rsidRDefault="00E70672">
            <w:pPr>
              <w:pStyle w:val="TableParagraph"/>
              <w:spacing w:before="27"/>
              <w:ind w:left="69"/>
              <w:rPr>
                <w:sz w:val="12"/>
              </w:rPr>
            </w:pPr>
            <w:r>
              <w:rPr>
                <w:sz w:val="12"/>
              </w:rPr>
              <w:t>Câbles ou chaînes de suspension et leurs extrémités</w:t>
            </w:r>
          </w:p>
        </w:tc>
        <w:tc>
          <w:tcPr>
            <w:tcW w:w="1573" w:type="dxa"/>
          </w:tcPr>
          <w:p w:rsidR="00D41C35" w:rsidRDefault="00D41C35">
            <w:pPr>
              <w:pStyle w:val="TableParagraph"/>
              <w:rPr>
                <w:rFonts w:ascii="Times New Roman"/>
                <w:sz w:val="12"/>
              </w:rPr>
            </w:pPr>
          </w:p>
        </w:tc>
        <w:tc>
          <w:tcPr>
            <w:tcW w:w="1518" w:type="dxa"/>
          </w:tcPr>
          <w:p w:rsidR="00D41C35" w:rsidRDefault="00D41C35">
            <w:pPr>
              <w:pStyle w:val="TableParagraph"/>
              <w:rPr>
                <w:rFonts w:ascii="Times New Roman"/>
                <w:sz w:val="12"/>
              </w:rPr>
            </w:pPr>
          </w:p>
        </w:tc>
        <w:tc>
          <w:tcPr>
            <w:tcW w:w="1981" w:type="dxa"/>
          </w:tcPr>
          <w:p w:rsidR="00D41C35" w:rsidRDefault="00E70672">
            <w:pPr>
              <w:pStyle w:val="TableParagraph"/>
              <w:spacing w:before="15" w:line="161" w:lineRule="exact"/>
              <w:ind w:left="68"/>
              <w:rPr>
                <w:sz w:val="14"/>
              </w:rPr>
            </w:pPr>
            <w:r>
              <w:rPr>
                <w:w w:val="99"/>
                <w:sz w:val="14"/>
              </w:rPr>
              <w:t>X</w:t>
            </w:r>
          </w:p>
        </w:tc>
      </w:tr>
      <w:tr w:rsidR="00D41C35">
        <w:trPr>
          <w:trHeight w:val="198"/>
        </w:trPr>
        <w:tc>
          <w:tcPr>
            <w:tcW w:w="4530" w:type="dxa"/>
          </w:tcPr>
          <w:p w:rsidR="00D41C35" w:rsidRDefault="00E70672">
            <w:pPr>
              <w:pStyle w:val="TableParagraph"/>
              <w:spacing w:before="29"/>
              <w:ind w:left="69"/>
              <w:rPr>
                <w:sz w:val="12"/>
              </w:rPr>
            </w:pPr>
            <w:r>
              <w:rPr>
                <w:sz w:val="12"/>
              </w:rPr>
              <w:t>Cuve hydraulique (niveau, fuite)</w:t>
            </w:r>
          </w:p>
        </w:tc>
        <w:tc>
          <w:tcPr>
            <w:tcW w:w="1573" w:type="dxa"/>
          </w:tcPr>
          <w:p w:rsidR="00D41C35" w:rsidRDefault="00E70672">
            <w:pPr>
              <w:pStyle w:val="TableParagraph"/>
              <w:spacing w:before="18" w:line="161" w:lineRule="exact"/>
              <w:ind w:left="71"/>
              <w:rPr>
                <w:sz w:val="14"/>
              </w:rPr>
            </w:pPr>
            <w:r>
              <w:rPr>
                <w:w w:val="99"/>
                <w:sz w:val="14"/>
              </w:rPr>
              <w:t>X</w:t>
            </w:r>
          </w:p>
        </w:tc>
        <w:tc>
          <w:tcPr>
            <w:tcW w:w="1518" w:type="dxa"/>
          </w:tcPr>
          <w:p w:rsidR="00D41C35" w:rsidRDefault="00D41C35">
            <w:pPr>
              <w:pStyle w:val="TableParagraph"/>
              <w:rPr>
                <w:rFonts w:ascii="Times New Roman"/>
                <w:sz w:val="12"/>
              </w:rPr>
            </w:pPr>
          </w:p>
        </w:tc>
        <w:tc>
          <w:tcPr>
            <w:tcW w:w="1981" w:type="dxa"/>
          </w:tcPr>
          <w:p w:rsidR="00D41C35" w:rsidRDefault="00D41C35">
            <w:pPr>
              <w:pStyle w:val="TableParagraph"/>
              <w:rPr>
                <w:rFonts w:ascii="Times New Roman"/>
                <w:sz w:val="12"/>
              </w:rPr>
            </w:pPr>
          </w:p>
        </w:tc>
      </w:tr>
      <w:tr w:rsidR="00D41C35">
        <w:trPr>
          <w:trHeight w:val="167"/>
        </w:trPr>
        <w:tc>
          <w:tcPr>
            <w:tcW w:w="4530" w:type="dxa"/>
          </w:tcPr>
          <w:p w:rsidR="00D41C35" w:rsidRDefault="00E70672">
            <w:pPr>
              <w:pStyle w:val="TableParagraph"/>
              <w:spacing w:before="13" w:line="135" w:lineRule="exact"/>
              <w:ind w:left="69"/>
              <w:rPr>
                <w:sz w:val="12"/>
              </w:rPr>
            </w:pPr>
            <w:r>
              <w:rPr>
                <w:sz w:val="12"/>
              </w:rPr>
              <w:t>Vérin hydraulique</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before="1" w:line="146" w:lineRule="exact"/>
              <w:ind w:left="68"/>
              <w:rPr>
                <w:sz w:val="14"/>
              </w:rPr>
            </w:pPr>
            <w:r>
              <w:rPr>
                <w:w w:val="99"/>
                <w:sz w:val="14"/>
              </w:rPr>
              <w:t>X</w:t>
            </w:r>
          </w:p>
        </w:tc>
      </w:tr>
      <w:tr w:rsidR="00D41C35">
        <w:trPr>
          <w:trHeight w:val="165"/>
        </w:trPr>
        <w:tc>
          <w:tcPr>
            <w:tcW w:w="4530" w:type="dxa"/>
          </w:tcPr>
          <w:p w:rsidR="00D41C35" w:rsidRDefault="00E70672">
            <w:pPr>
              <w:pStyle w:val="TableParagraph"/>
              <w:spacing w:before="10" w:line="135" w:lineRule="exact"/>
              <w:ind w:left="69"/>
              <w:rPr>
                <w:sz w:val="12"/>
              </w:rPr>
            </w:pPr>
            <w:r>
              <w:rPr>
                <w:sz w:val="12"/>
              </w:rPr>
              <w:t>Canalisations hydrauliques</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5" w:lineRule="exact"/>
              <w:ind w:left="68"/>
              <w:rPr>
                <w:sz w:val="14"/>
              </w:rPr>
            </w:pPr>
            <w:r>
              <w:rPr>
                <w:w w:val="99"/>
                <w:sz w:val="14"/>
              </w:rPr>
              <w:t>X</w:t>
            </w:r>
          </w:p>
        </w:tc>
      </w:tr>
      <w:tr w:rsidR="00D41C35">
        <w:trPr>
          <w:trHeight w:val="162"/>
        </w:trPr>
        <w:tc>
          <w:tcPr>
            <w:tcW w:w="4530" w:type="dxa"/>
          </w:tcPr>
          <w:p w:rsidR="00D41C35" w:rsidRDefault="00E70672">
            <w:pPr>
              <w:pStyle w:val="TableParagraph"/>
              <w:spacing w:before="10" w:line="132" w:lineRule="exact"/>
              <w:ind w:left="69"/>
              <w:rPr>
                <w:sz w:val="12"/>
              </w:rPr>
            </w:pPr>
            <w:r>
              <w:rPr>
                <w:sz w:val="12"/>
              </w:rPr>
              <w:t>Dispositif antidérive</w:t>
            </w:r>
          </w:p>
        </w:tc>
        <w:tc>
          <w:tcPr>
            <w:tcW w:w="1573" w:type="dxa"/>
          </w:tcPr>
          <w:p w:rsidR="00D41C35" w:rsidRDefault="00D41C35">
            <w:pPr>
              <w:pStyle w:val="TableParagraph"/>
              <w:rPr>
                <w:rFonts w:ascii="Times New Roman"/>
                <w:sz w:val="10"/>
              </w:rPr>
            </w:pPr>
          </w:p>
        </w:tc>
        <w:tc>
          <w:tcPr>
            <w:tcW w:w="1518" w:type="dxa"/>
          </w:tcPr>
          <w:p w:rsidR="00D41C35" w:rsidRDefault="00E70672">
            <w:pPr>
              <w:pStyle w:val="TableParagraph"/>
              <w:spacing w:line="143" w:lineRule="exact"/>
              <w:ind w:left="71"/>
              <w:rPr>
                <w:sz w:val="14"/>
              </w:rPr>
            </w:pPr>
            <w:r>
              <w:rPr>
                <w:w w:val="99"/>
                <w:sz w:val="14"/>
              </w:rPr>
              <w:t>X</w:t>
            </w:r>
          </w:p>
        </w:tc>
        <w:tc>
          <w:tcPr>
            <w:tcW w:w="1981" w:type="dxa"/>
          </w:tcPr>
          <w:p w:rsidR="00D41C35" w:rsidRDefault="00D41C35">
            <w:pPr>
              <w:pStyle w:val="TableParagraph"/>
              <w:rPr>
                <w:rFonts w:ascii="Times New Roman"/>
                <w:sz w:val="10"/>
              </w:rPr>
            </w:pPr>
          </w:p>
        </w:tc>
      </w:tr>
      <w:tr w:rsidR="00D41C35">
        <w:trPr>
          <w:trHeight w:val="165"/>
        </w:trPr>
        <w:tc>
          <w:tcPr>
            <w:tcW w:w="4530" w:type="dxa"/>
          </w:tcPr>
          <w:p w:rsidR="00D41C35" w:rsidRDefault="00E70672">
            <w:pPr>
              <w:pStyle w:val="TableParagraph"/>
              <w:spacing w:before="10" w:line="135" w:lineRule="exact"/>
              <w:ind w:left="69"/>
              <w:rPr>
                <w:sz w:val="12"/>
              </w:rPr>
            </w:pPr>
            <w:r>
              <w:rPr>
                <w:sz w:val="12"/>
              </w:rPr>
              <w:t>Bloc de commande</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before="1" w:line="144" w:lineRule="exact"/>
              <w:ind w:left="68"/>
              <w:rPr>
                <w:sz w:val="14"/>
              </w:rPr>
            </w:pPr>
            <w:r>
              <w:rPr>
                <w:w w:val="99"/>
                <w:sz w:val="14"/>
              </w:rPr>
              <w:t>X</w:t>
            </w:r>
          </w:p>
        </w:tc>
      </w:tr>
      <w:tr w:rsidR="00D41C35">
        <w:trPr>
          <w:trHeight w:val="162"/>
        </w:trPr>
        <w:tc>
          <w:tcPr>
            <w:tcW w:w="4530" w:type="dxa"/>
          </w:tcPr>
          <w:p w:rsidR="00D41C35" w:rsidRDefault="00E70672">
            <w:pPr>
              <w:pStyle w:val="TableParagraph"/>
              <w:spacing w:before="10" w:line="132" w:lineRule="exact"/>
              <w:ind w:left="69"/>
              <w:rPr>
                <w:sz w:val="12"/>
              </w:rPr>
            </w:pPr>
            <w:r>
              <w:rPr>
                <w:sz w:val="12"/>
              </w:rPr>
              <w:t>Pompe à main/soupape de descente à commande manuelle</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3" w:lineRule="exact"/>
              <w:ind w:left="68"/>
              <w:rPr>
                <w:sz w:val="14"/>
              </w:rPr>
            </w:pPr>
            <w:r>
              <w:rPr>
                <w:w w:val="99"/>
                <w:sz w:val="14"/>
              </w:rPr>
              <w:t>X</w:t>
            </w:r>
          </w:p>
        </w:tc>
      </w:tr>
      <w:tr w:rsidR="00D41C35">
        <w:trPr>
          <w:trHeight w:val="165"/>
        </w:trPr>
        <w:tc>
          <w:tcPr>
            <w:tcW w:w="4530" w:type="dxa"/>
          </w:tcPr>
          <w:p w:rsidR="00D41C35" w:rsidRDefault="00E70672">
            <w:pPr>
              <w:pStyle w:val="TableParagraph"/>
              <w:spacing w:before="13" w:line="132" w:lineRule="exact"/>
              <w:ind w:left="69"/>
              <w:rPr>
                <w:sz w:val="12"/>
              </w:rPr>
            </w:pPr>
            <w:r>
              <w:rPr>
                <w:sz w:val="12"/>
              </w:rPr>
              <w:t>Limiteur de pression</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before="1" w:line="144" w:lineRule="exact"/>
              <w:ind w:left="68"/>
              <w:rPr>
                <w:sz w:val="14"/>
              </w:rPr>
            </w:pPr>
            <w:r>
              <w:rPr>
                <w:w w:val="99"/>
                <w:sz w:val="14"/>
              </w:rPr>
              <w:t>X</w:t>
            </w:r>
          </w:p>
        </w:tc>
      </w:tr>
      <w:tr w:rsidR="00D41C35">
        <w:trPr>
          <w:trHeight w:val="983"/>
        </w:trPr>
        <w:tc>
          <w:tcPr>
            <w:tcW w:w="4530" w:type="dxa"/>
          </w:tcPr>
          <w:p w:rsidR="00D41C35" w:rsidRDefault="00E70672">
            <w:pPr>
              <w:pStyle w:val="TableParagraph"/>
              <w:spacing w:before="68"/>
              <w:ind w:left="96"/>
              <w:rPr>
                <w:sz w:val="12"/>
              </w:rPr>
            </w:pPr>
            <w:r>
              <w:rPr>
                <w:sz w:val="12"/>
              </w:rPr>
              <w:t>Baies palières</w:t>
            </w:r>
          </w:p>
          <w:p w:rsidR="00D41C35" w:rsidRDefault="00E70672">
            <w:pPr>
              <w:pStyle w:val="TableParagraph"/>
              <w:numPr>
                <w:ilvl w:val="0"/>
                <w:numId w:val="3"/>
              </w:numPr>
              <w:tabs>
                <w:tab w:val="left" w:pos="188"/>
              </w:tabs>
              <w:spacing w:before="1"/>
              <w:rPr>
                <w:sz w:val="12"/>
              </w:rPr>
            </w:pPr>
            <w:r>
              <w:rPr>
                <w:sz w:val="12"/>
              </w:rPr>
              <w:t>Vérification de l'efficacité des verrouillages et contacts de</w:t>
            </w:r>
            <w:r>
              <w:rPr>
                <w:spacing w:val="-9"/>
                <w:sz w:val="12"/>
              </w:rPr>
              <w:t xml:space="preserve"> </w:t>
            </w:r>
            <w:r>
              <w:rPr>
                <w:sz w:val="12"/>
              </w:rPr>
              <w:t>fermeture</w:t>
            </w:r>
          </w:p>
          <w:p w:rsidR="00D41C35" w:rsidRDefault="00E70672">
            <w:pPr>
              <w:pStyle w:val="TableParagraph"/>
              <w:numPr>
                <w:ilvl w:val="0"/>
                <w:numId w:val="3"/>
              </w:numPr>
              <w:tabs>
                <w:tab w:val="left" w:pos="188"/>
              </w:tabs>
              <w:spacing w:before="1" w:line="140" w:lineRule="exact"/>
              <w:rPr>
                <w:sz w:val="12"/>
              </w:rPr>
            </w:pPr>
            <w:r>
              <w:rPr>
                <w:sz w:val="12"/>
              </w:rPr>
              <w:t>Vérification course, guidage et</w:t>
            </w:r>
            <w:r>
              <w:rPr>
                <w:spacing w:val="-5"/>
                <w:sz w:val="12"/>
              </w:rPr>
              <w:t xml:space="preserve"> </w:t>
            </w:r>
            <w:r>
              <w:rPr>
                <w:sz w:val="12"/>
              </w:rPr>
              <w:t>jeux</w:t>
            </w:r>
          </w:p>
          <w:p w:rsidR="00D41C35" w:rsidRDefault="00E70672">
            <w:pPr>
              <w:pStyle w:val="TableParagraph"/>
              <w:numPr>
                <w:ilvl w:val="0"/>
                <w:numId w:val="3"/>
              </w:numPr>
              <w:tabs>
                <w:tab w:val="left" w:pos="188"/>
              </w:tabs>
              <w:spacing w:line="140" w:lineRule="exact"/>
              <w:rPr>
                <w:sz w:val="12"/>
              </w:rPr>
            </w:pPr>
            <w:r>
              <w:rPr>
                <w:sz w:val="12"/>
              </w:rPr>
              <w:t>Vérification câble, chaîne ou courroie et</w:t>
            </w:r>
            <w:r>
              <w:rPr>
                <w:spacing w:val="-7"/>
                <w:sz w:val="12"/>
              </w:rPr>
              <w:t xml:space="preserve"> </w:t>
            </w:r>
            <w:r>
              <w:rPr>
                <w:sz w:val="12"/>
              </w:rPr>
              <w:t>lubrification</w:t>
            </w:r>
          </w:p>
          <w:p w:rsidR="00D41C35" w:rsidRDefault="00E70672">
            <w:pPr>
              <w:pStyle w:val="TableParagraph"/>
              <w:numPr>
                <w:ilvl w:val="0"/>
                <w:numId w:val="3"/>
              </w:numPr>
              <w:tabs>
                <w:tab w:val="left" w:pos="188"/>
              </w:tabs>
              <w:spacing w:before="1"/>
              <w:rPr>
                <w:sz w:val="12"/>
              </w:rPr>
            </w:pPr>
            <w:r>
              <w:rPr>
                <w:sz w:val="12"/>
              </w:rPr>
              <w:t>Vérification mécanismes de déverrouillage de</w:t>
            </w:r>
            <w:r>
              <w:rPr>
                <w:spacing w:val="-10"/>
                <w:sz w:val="12"/>
              </w:rPr>
              <w:t xml:space="preserve"> </w:t>
            </w:r>
            <w:r>
              <w:rPr>
                <w:sz w:val="12"/>
              </w:rPr>
              <w:t>secours</w:t>
            </w:r>
          </w:p>
          <w:p w:rsidR="00D41C35" w:rsidRDefault="00E70672">
            <w:pPr>
              <w:pStyle w:val="TableParagraph"/>
              <w:numPr>
                <w:ilvl w:val="0"/>
                <w:numId w:val="3"/>
              </w:numPr>
              <w:tabs>
                <w:tab w:val="left" w:pos="188"/>
              </w:tabs>
              <w:spacing w:before="1"/>
              <w:rPr>
                <w:sz w:val="12"/>
              </w:rPr>
            </w:pPr>
            <w:r>
              <w:rPr>
                <w:sz w:val="12"/>
              </w:rPr>
              <w:t>Dispositif limitant les possibilités d'actes de</w:t>
            </w:r>
            <w:r>
              <w:rPr>
                <w:spacing w:val="-7"/>
                <w:sz w:val="12"/>
              </w:rPr>
              <w:t xml:space="preserve"> </w:t>
            </w:r>
            <w:r>
              <w:rPr>
                <w:sz w:val="12"/>
              </w:rPr>
              <w:t>vandalisme</w:t>
            </w:r>
          </w:p>
        </w:tc>
        <w:tc>
          <w:tcPr>
            <w:tcW w:w="1573" w:type="dxa"/>
          </w:tcPr>
          <w:p w:rsidR="00D41C35" w:rsidRDefault="00D41C35">
            <w:pPr>
              <w:pStyle w:val="TableParagraph"/>
              <w:spacing w:before="3"/>
              <w:rPr>
                <w:rFonts w:ascii="Arial"/>
                <w:i/>
                <w:sz w:val="14"/>
              </w:rPr>
            </w:pPr>
          </w:p>
          <w:p w:rsidR="00D41C35" w:rsidRDefault="00E70672">
            <w:pPr>
              <w:pStyle w:val="TableParagraph"/>
              <w:ind w:left="71" w:right="1392"/>
              <w:rPr>
                <w:sz w:val="14"/>
              </w:rPr>
            </w:pPr>
            <w:r>
              <w:rPr>
                <w:sz w:val="14"/>
              </w:rPr>
              <w:t xml:space="preserve">X </w:t>
            </w:r>
            <w:proofErr w:type="spellStart"/>
            <w:r>
              <w:rPr>
                <w:sz w:val="14"/>
              </w:rPr>
              <w:t>X</w:t>
            </w:r>
            <w:proofErr w:type="spellEnd"/>
          </w:p>
          <w:p w:rsidR="00D41C35" w:rsidRDefault="00D41C35">
            <w:pPr>
              <w:pStyle w:val="TableParagraph"/>
              <w:spacing w:before="4"/>
              <w:rPr>
                <w:rFonts w:ascii="Arial"/>
                <w:i/>
                <w:sz w:val="14"/>
              </w:rPr>
            </w:pPr>
          </w:p>
          <w:p w:rsidR="00D41C35" w:rsidRDefault="00E70672">
            <w:pPr>
              <w:pStyle w:val="TableParagraph"/>
              <w:spacing w:before="1" w:line="164" w:lineRule="exact"/>
              <w:ind w:left="71" w:right="1392"/>
              <w:rPr>
                <w:sz w:val="14"/>
              </w:rPr>
            </w:pPr>
            <w:r>
              <w:rPr>
                <w:sz w:val="14"/>
              </w:rPr>
              <w:t xml:space="preserve">X </w:t>
            </w:r>
            <w:proofErr w:type="spellStart"/>
            <w:r>
              <w:rPr>
                <w:sz w:val="14"/>
              </w:rPr>
              <w:t>X</w:t>
            </w:r>
            <w:proofErr w:type="spellEnd"/>
          </w:p>
        </w:tc>
        <w:tc>
          <w:tcPr>
            <w:tcW w:w="1518" w:type="dxa"/>
          </w:tcPr>
          <w:p w:rsidR="00D41C35" w:rsidRDefault="00D41C35">
            <w:pPr>
              <w:pStyle w:val="TableParagraph"/>
              <w:rPr>
                <w:rFonts w:ascii="Times New Roman"/>
                <w:sz w:val="12"/>
              </w:rPr>
            </w:pPr>
          </w:p>
        </w:tc>
        <w:tc>
          <w:tcPr>
            <w:tcW w:w="1981" w:type="dxa"/>
          </w:tcPr>
          <w:p w:rsidR="00D41C35" w:rsidRDefault="00D41C35">
            <w:pPr>
              <w:pStyle w:val="TableParagraph"/>
              <w:rPr>
                <w:rFonts w:ascii="Arial"/>
                <w:i/>
                <w:sz w:val="16"/>
              </w:rPr>
            </w:pPr>
          </w:p>
          <w:p w:rsidR="00D41C35" w:rsidRDefault="00D41C35">
            <w:pPr>
              <w:pStyle w:val="TableParagraph"/>
              <w:spacing w:before="6"/>
              <w:rPr>
                <w:rFonts w:ascii="Arial"/>
                <w:i/>
                <w:sz w:val="19"/>
              </w:rPr>
            </w:pPr>
          </w:p>
          <w:p w:rsidR="00D41C35" w:rsidRDefault="00E70672">
            <w:pPr>
              <w:pStyle w:val="TableParagraph"/>
              <w:ind w:left="68"/>
              <w:rPr>
                <w:sz w:val="14"/>
              </w:rPr>
            </w:pPr>
            <w:r>
              <w:rPr>
                <w:w w:val="99"/>
                <w:sz w:val="14"/>
              </w:rPr>
              <w:t>X</w:t>
            </w:r>
          </w:p>
        </w:tc>
      </w:tr>
      <w:tr w:rsidR="00D41C35">
        <w:trPr>
          <w:trHeight w:val="983"/>
        </w:trPr>
        <w:tc>
          <w:tcPr>
            <w:tcW w:w="4530" w:type="dxa"/>
          </w:tcPr>
          <w:p w:rsidR="00D41C35" w:rsidRDefault="00E70672">
            <w:pPr>
              <w:pStyle w:val="TableParagraph"/>
              <w:spacing w:before="68"/>
              <w:ind w:left="69"/>
              <w:rPr>
                <w:sz w:val="12"/>
              </w:rPr>
            </w:pPr>
            <w:r>
              <w:rPr>
                <w:sz w:val="12"/>
              </w:rPr>
              <w:t>Porte de cabine</w:t>
            </w:r>
          </w:p>
          <w:p w:rsidR="00D41C35" w:rsidRDefault="00E70672">
            <w:pPr>
              <w:pStyle w:val="TableParagraph"/>
              <w:numPr>
                <w:ilvl w:val="0"/>
                <w:numId w:val="2"/>
              </w:numPr>
              <w:tabs>
                <w:tab w:val="left" w:pos="188"/>
              </w:tabs>
              <w:spacing w:before="1" w:line="140" w:lineRule="exact"/>
              <w:rPr>
                <w:sz w:val="12"/>
              </w:rPr>
            </w:pPr>
            <w:r>
              <w:rPr>
                <w:sz w:val="12"/>
              </w:rPr>
              <w:t>Vérification de l'efficacité des verrouillages et contacts de</w:t>
            </w:r>
            <w:r>
              <w:rPr>
                <w:spacing w:val="-8"/>
                <w:sz w:val="12"/>
              </w:rPr>
              <w:t xml:space="preserve"> </w:t>
            </w:r>
            <w:r>
              <w:rPr>
                <w:sz w:val="12"/>
              </w:rPr>
              <w:t>fermeture</w:t>
            </w:r>
          </w:p>
          <w:p w:rsidR="00D41C35" w:rsidRDefault="00E70672">
            <w:pPr>
              <w:pStyle w:val="TableParagraph"/>
              <w:numPr>
                <w:ilvl w:val="0"/>
                <w:numId w:val="2"/>
              </w:numPr>
              <w:tabs>
                <w:tab w:val="left" w:pos="188"/>
              </w:tabs>
              <w:spacing w:line="140" w:lineRule="exact"/>
              <w:rPr>
                <w:sz w:val="12"/>
              </w:rPr>
            </w:pPr>
            <w:r>
              <w:rPr>
                <w:sz w:val="12"/>
              </w:rPr>
              <w:t>Vérification course, guidage et</w:t>
            </w:r>
            <w:r>
              <w:rPr>
                <w:spacing w:val="-5"/>
                <w:sz w:val="12"/>
              </w:rPr>
              <w:t xml:space="preserve"> </w:t>
            </w:r>
            <w:r>
              <w:rPr>
                <w:sz w:val="12"/>
              </w:rPr>
              <w:t>jeux</w:t>
            </w:r>
          </w:p>
          <w:p w:rsidR="00D41C35" w:rsidRDefault="00E70672">
            <w:pPr>
              <w:pStyle w:val="TableParagraph"/>
              <w:numPr>
                <w:ilvl w:val="0"/>
                <w:numId w:val="2"/>
              </w:numPr>
              <w:tabs>
                <w:tab w:val="left" w:pos="188"/>
              </w:tabs>
              <w:spacing w:before="1" w:line="140" w:lineRule="exact"/>
              <w:rPr>
                <w:sz w:val="12"/>
              </w:rPr>
            </w:pPr>
            <w:r>
              <w:rPr>
                <w:sz w:val="12"/>
              </w:rPr>
              <w:t>Vérification câble, chaîne ou courroie et</w:t>
            </w:r>
            <w:r>
              <w:rPr>
                <w:spacing w:val="-7"/>
                <w:sz w:val="12"/>
              </w:rPr>
              <w:t xml:space="preserve"> </w:t>
            </w:r>
            <w:r>
              <w:rPr>
                <w:sz w:val="12"/>
              </w:rPr>
              <w:t>lubrification</w:t>
            </w:r>
          </w:p>
          <w:p w:rsidR="00D41C35" w:rsidRDefault="00E70672">
            <w:pPr>
              <w:pStyle w:val="TableParagraph"/>
              <w:numPr>
                <w:ilvl w:val="0"/>
                <w:numId w:val="2"/>
              </w:numPr>
              <w:tabs>
                <w:tab w:val="left" w:pos="188"/>
              </w:tabs>
              <w:spacing w:line="140" w:lineRule="exact"/>
              <w:rPr>
                <w:sz w:val="12"/>
              </w:rPr>
            </w:pPr>
            <w:r>
              <w:rPr>
                <w:sz w:val="12"/>
              </w:rPr>
              <w:t>Vérification mécanismes de déverrouillage de</w:t>
            </w:r>
            <w:r>
              <w:rPr>
                <w:spacing w:val="-10"/>
                <w:sz w:val="12"/>
              </w:rPr>
              <w:t xml:space="preserve"> </w:t>
            </w:r>
            <w:r>
              <w:rPr>
                <w:sz w:val="12"/>
              </w:rPr>
              <w:t>secours</w:t>
            </w:r>
          </w:p>
          <w:p w:rsidR="00D41C35" w:rsidRDefault="00E70672">
            <w:pPr>
              <w:pStyle w:val="TableParagraph"/>
              <w:numPr>
                <w:ilvl w:val="0"/>
                <w:numId w:val="2"/>
              </w:numPr>
              <w:tabs>
                <w:tab w:val="left" w:pos="188"/>
              </w:tabs>
              <w:spacing w:before="1"/>
              <w:rPr>
                <w:sz w:val="12"/>
              </w:rPr>
            </w:pPr>
            <w:r>
              <w:rPr>
                <w:sz w:val="12"/>
              </w:rPr>
              <w:t>Vérification efficacité du dispositif de</w:t>
            </w:r>
            <w:r>
              <w:rPr>
                <w:spacing w:val="-4"/>
                <w:sz w:val="12"/>
              </w:rPr>
              <w:t xml:space="preserve"> </w:t>
            </w:r>
            <w:r>
              <w:rPr>
                <w:sz w:val="12"/>
              </w:rPr>
              <w:t>réouverture</w:t>
            </w:r>
          </w:p>
        </w:tc>
        <w:tc>
          <w:tcPr>
            <w:tcW w:w="1573" w:type="dxa"/>
          </w:tcPr>
          <w:p w:rsidR="00D41C35" w:rsidRDefault="00D41C35">
            <w:pPr>
              <w:pStyle w:val="TableParagraph"/>
              <w:spacing w:before="1"/>
              <w:rPr>
                <w:rFonts w:ascii="Arial"/>
                <w:i/>
                <w:sz w:val="14"/>
              </w:rPr>
            </w:pPr>
          </w:p>
          <w:p w:rsidR="00D41C35" w:rsidRDefault="00E70672">
            <w:pPr>
              <w:pStyle w:val="TableParagraph"/>
              <w:ind w:left="71"/>
              <w:rPr>
                <w:sz w:val="14"/>
              </w:rPr>
            </w:pPr>
            <w:r>
              <w:rPr>
                <w:w w:val="99"/>
                <w:sz w:val="14"/>
              </w:rPr>
              <w:t>X</w:t>
            </w:r>
          </w:p>
          <w:p w:rsidR="00D41C35" w:rsidRDefault="00D41C35">
            <w:pPr>
              <w:pStyle w:val="TableParagraph"/>
              <w:rPr>
                <w:rFonts w:ascii="Arial"/>
                <w:i/>
                <w:sz w:val="16"/>
              </w:rPr>
            </w:pPr>
          </w:p>
          <w:p w:rsidR="00D41C35" w:rsidRDefault="00D41C35">
            <w:pPr>
              <w:pStyle w:val="TableParagraph"/>
              <w:spacing w:before="6"/>
              <w:rPr>
                <w:rFonts w:ascii="Arial"/>
                <w:i/>
                <w:sz w:val="12"/>
              </w:rPr>
            </w:pPr>
          </w:p>
          <w:p w:rsidR="00D41C35" w:rsidRDefault="00E70672">
            <w:pPr>
              <w:pStyle w:val="TableParagraph"/>
              <w:spacing w:line="160" w:lineRule="atLeast"/>
              <w:ind w:left="71" w:right="1392"/>
              <w:rPr>
                <w:sz w:val="14"/>
              </w:rPr>
            </w:pPr>
            <w:r>
              <w:rPr>
                <w:sz w:val="14"/>
              </w:rPr>
              <w:t xml:space="preserve">X </w:t>
            </w:r>
            <w:proofErr w:type="spellStart"/>
            <w:r>
              <w:rPr>
                <w:sz w:val="14"/>
              </w:rPr>
              <w:t>X</w:t>
            </w:r>
            <w:proofErr w:type="spellEnd"/>
          </w:p>
        </w:tc>
        <w:tc>
          <w:tcPr>
            <w:tcW w:w="1518" w:type="dxa"/>
          </w:tcPr>
          <w:p w:rsidR="00D41C35" w:rsidRDefault="00D41C35">
            <w:pPr>
              <w:pStyle w:val="TableParagraph"/>
              <w:rPr>
                <w:rFonts w:ascii="Times New Roman"/>
                <w:sz w:val="12"/>
              </w:rPr>
            </w:pPr>
          </w:p>
        </w:tc>
        <w:tc>
          <w:tcPr>
            <w:tcW w:w="1981" w:type="dxa"/>
          </w:tcPr>
          <w:p w:rsidR="00D41C35" w:rsidRDefault="00D41C35">
            <w:pPr>
              <w:pStyle w:val="TableParagraph"/>
              <w:spacing w:before="2"/>
              <w:rPr>
                <w:rFonts w:ascii="Arial"/>
                <w:i/>
                <w:sz w:val="21"/>
              </w:rPr>
            </w:pPr>
          </w:p>
          <w:p w:rsidR="00D41C35" w:rsidRDefault="00E70672">
            <w:pPr>
              <w:pStyle w:val="TableParagraph"/>
              <w:ind w:left="68" w:right="1803"/>
              <w:rPr>
                <w:sz w:val="14"/>
              </w:rPr>
            </w:pPr>
            <w:r>
              <w:rPr>
                <w:sz w:val="14"/>
              </w:rPr>
              <w:t xml:space="preserve">X </w:t>
            </w:r>
            <w:proofErr w:type="spellStart"/>
            <w:r>
              <w:rPr>
                <w:sz w:val="14"/>
              </w:rPr>
              <w:t>X</w:t>
            </w:r>
            <w:proofErr w:type="spellEnd"/>
          </w:p>
        </w:tc>
      </w:tr>
      <w:tr w:rsidR="00D41C35">
        <w:trPr>
          <w:trHeight w:val="205"/>
        </w:trPr>
        <w:tc>
          <w:tcPr>
            <w:tcW w:w="4530" w:type="dxa"/>
          </w:tcPr>
          <w:p w:rsidR="00D41C35" w:rsidRDefault="00E70672">
            <w:pPr>
              <w:pStyle w:val="TableParagraph"/>
              <w:spacing w:before="32"/>
              <w:ind w:left="69"/>
              <w:rPr>
                <w:sz w:val="12"/>
              </w:rPr>
            </w:pPr>
            <w:r>
              <w:rPr>
                <w:sz w:val="12"/>
              </w:rPr>
              <w:t>Palier : précision d'arrêt et de nivelage</w:t>
            </w:r>
          </w:p>
        </w:tc>
        <w:tc>
          <w:tcPr>
            <w:tcW w:w="1573" w:type="dxa"/>
          </w:tcPr>
          <w:p w:rsidR="00D41C35" w:rsidRDefault="00E70672">
            <w:pPr>
              <w:pStyle w:val="TableParagraph"/>
              <w:spacing w:before="20"/>
              <w:ind w:left="71"/>
              <w:rPr>
                <w:sz w:val="14"/>
              </w:rPr>
            </w:pPr>
            <w:r>
              <w:rPr>
                <w:w w:val="99"/>
                <w:sz w:val="14"/>
              </w:rPr>
              <w:t>X</w:t>
            </w:r>
          </w:p>
        </w:tc>
        <w:tc>
          <w:tcPr>
            <w:tcW w:w="1518" w:type="dxa"/>
          </w:tcPr>
          <w:p w:rsidR="00D41C35" w:rsidRDefault="00D41C35">
            <w:pPr>
              <w:pStyle w:val="TableParagraph"/>
              <w:rPr>
                <w:rFonts w:ascii="Times New Roman"/>
                <w:sz w:val="12"/>
              </w:rPr>
            </w:pPr>
          </w:p>
        </w:tc>
        <w:tc>
          <w:tcPr>
            <w:tcW w:w="1981" w:type="dxa"/>
          </w:tcPr>
          <w:p w:rsidR="00D41C35" w:rsidRDefault="00D41C35">
            <w:pPr>
              <w:pStyle w:val="TableParagraph"/>
              <w:rPr>
                <w:rFonts w:ascii="Times New Roman"/>
                <w:sz w:val="12"/>
              </w:rPr>
            </w:pPr>
          </w:p>
        </w:tc>
      </w:tr>
      <w:tr w:rsidR="00D41C35">
        <w:trPr>
          <w:trHeight w:val="165"/>
        </w:trPr>
        <w:tc>
          <w:tcPr>
            <w:tcW w:w="4530" w:type="dxa"/>
          </w:tcPr>
          <w:p w:rsidR="00D41C35" w:rsidRDefault="00E70672">
            <w:pPr>
              <w:pStyle w:val="TableParagraph"/>
              <w:spacing w:before="10" w:line="135" w:lineRule="exact"/>
              <w:ind w:left="69"/>
              <w:rPr>
                <w:sz w:val="12"/>
              </w:rPr>
            </w:pPr>
            <w:r>
              <w:rPr>
                <w:sz w:val="12"/>
              </w:rPr>
              <w:t>Dispositif hors course de sécurité</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5" w:lineRule="exact"/>
              <w:ind w:left="68"/>
              <w:rPr>
                <w:sz w:val="14"/>
              </w:rPr>
            </w:pPr>
            <w:r>
              <w:rPr>
                <w:w w:val="99"/>
                <w:sz w:val="14"/>
              </w:rPr>
              <w:t>X</w:t>
            </w:r>
          </w:p>
        </w:tc>
      </w:tr>
      <w:tr w:rsidR="00D41C35">
        <w:trPr>
          <w:trHeight w:val="198"/>
        </w:trPr>
        <w:tc>
          <w:tcPr>
            <w:tcW w:w="4530" w:type="dxa"/>
          </w:tcPr>
          <w:p w:rsidR="00D41C35" w:rsidRDefault="00E70672">
            <w:pPr>
              <w:pStyle w:val="TableParagraph"/>
              <w:spacing w:before="27"/>
              <w:ind w:left="69"/>
              <w:rPr>
                <w:sz w:val="12"/>
              </w:rPr>
            </w:pPr>
            <w:r>
              <w:rPr>
                <w:sz w:val="12"/>
              </w:rPr>
              <w:t>Limiteur de temps de fonctionnement du moteur</w:t>
            </w:r>
          </w:p>
        </w:tc>
        <w:tc>
          <w:tcPr>
            <w:tcW w:w="1573" w:type="dxa"/>
          </w:tcPr>
          <w:p w:rsidR="00D41C35" w:rsidRDefault="00D41C35">
            <w:pPr>
              <w:pStyle w:val="TableParagraph"/>
              <w:rPr>
                <w:rFonts w:ascii="Times New Roman"/>
                <w:sz w:val="12"/>
              </w:rPr>
            </w:pPr>
          </w:p>
        </w:tc>
        <w:tc>
          <w:tcPr>
            <w:tcW w:w="1518" w:type="dxa"/>
          </w:tcPr>
          <w:p w:rsidR="00D41C35" w:rsidRDefault="00D41C35">
            <w:pPr>
              <w:pStyle w:val="TableParagraph"/>
              <w:rPr>
                <w:rFonts w:ascii="Times New Roman"/>
                <w:sz w:val="12"/>
              </w:rPr>
            </w:pPr>
          </w:p>
        </w:tc>
        <w:tc>
          <w:tcPr>
            <w:tcW w:w="1981" w:type="dxa"/>
          </w:tcPr>
          <w:p w:rsidR="00D41C35" w:rsidRDefault="00E70672">
            <w:pPr>
              <w:pStyle w:val="TableParagraph"/>
              <w:spacing w:before="15" w:line="163" w:lineRule="exact"/>
              <w:ind w:left="68"/>
              <w:rPr>
                <w:sz w:val="14"/>
              </w:rPr>
            </w:pPr>
            <w:r>
              <w:rPr>
                <w:w w:val="99"/>
                <w:sz w:val="14"/>
              </w:rPr>
              <w:t>X</w:t>
            </w:r>
          </w:p>
        </w:tc>
      </w:tr>
      <w:tr w:rsidR="00D41C35">
        <w:trPr>
          <w:trHeight w:val="657"/>
        </w:trPr>
        <w:tc>
          <w:tcPr>
            <w:tcW w:w="4530" w:type="dxa"/>
          </w:tcPr>
          <w:p w:rsidR="00D41C35" w:rsidRDefault="00E70672">
            <w:pPr>
              <w:pStyle w:val="TableParagraph"/>
              <w:spacing w:before="46" w:line="140" w:lineRule="exact"/>
              <w:ind w:left="69"/>
              <w:rPr>
                <w:sz w:val="12"/>
              </w:rPr>
            </w:pPr>
            <w:r>
              <w:rPr>
                <w:sz w:val="12"/>
              </w:rPr>
              <w:t>Dispositifs électriques de sécurité</w:t>
            </w:r>
          </w:p>
          <w:p w:rsidR="00D41C35" w:rsidRDefault="00E70672">
            <w:pPr>
              <w:pStyle w:val="TableParagraph"/>
              <w:numPr>
                <w:ilvl w:val="0"/>
                <w:numId w:val="1"/>
              </w:numPr>
              <w:tabs>
                <w:tab w:val="left" w:pos="188"/>
              </w:tabs>
              <w:spacing w:line="140" w:lineRule="exact"/>
              <w:rPr>
                <w:sz w:val="12"/>
              </w:rPr>
            </w:pPr>
            <w:r>
              <w:rPr>
                <w:sz w:val="12"/>
              </w:rPr>
              <w:t>Vérification du</w:t>
            </w:r>
            <w:r>
              <w:rPr>
                <w:spacing w:val="-2"/>
                <w:sz w:val="12"/>
              </w:rPr>
              <w:t xml:space="preserve"> </w:t>
            </w:r>
            <w:r>
              <w:rPr>
                <w:sz w:val="12"/>
              </w:rPr>
              <w:t>fonctionnement</w:t>
            </w:r>
          </w:p>
          <w:p w:rsidR="00D41C35" w:rsidRDefault="00E70672">
            <w:pPr>
              <w:pStyle w:val="TableParagraph"/>
              <w:numPr>
                <w:ilvl w:val="0"/>
                <w:numId w:val="1"/>
              </w:numPr>
              <w:tabs>
                <w:tab w:val="left" w:pos="188"/>
              </w:tabs>
              <w:spacing w:before="1"/>
              <w:rPr>
                <w:sz w:val="12"/>
              </w:rPr>
            </w:pPr>
            <w:r>
              <w:rPr>
                <w:sz w:val="12"/>
              </w:rPr>
              <w:t>Vérification de la chaîne de</w:t>
            </w:r>
            <w:r>
              <w:rPr>
                <w:spacing w:val="-7"/>
                <w:sz w:val="12"/>
              </w:rPr>
              <w:t xml:space="preserve"> </w:t>
            </w:r>
            <w:r>
              <w:rPr>
                <w:sz w:val="12"/>
              </w:rPr>
              <w:t>sécurité</w:t>
            </w:r>
          </w:p>
          <w:p w:rsidR="00D41C35" w:rsidRDefault="00E70672">
            <w:pPr>
              <w:pStyle w:val="TableParagraph"/>
              <w:numPr>
                <w:ilvl w:val="0"/>
                <w:numId w:val="1"/>
              </w:numPr>
              <w:tabs>
                <w:tab w:val="left" w:pos="188"/>
              </w:tabs>
              <w:spacing w:before="1"/>
              <w:rPr>
                <w:sz w:val="12"/>
              </w:rPr>
            </w:pPr>
            <w:r>
              <w:rPr>
                <w:sz w:val="12"/>
              </w:rPr>
              <w:t>Vérification des</w:t>
            </w:r>
            <w:r>
              <w:rPr>
                <w:spacing w:val="-4"/>
                <w:sz w:val="12"/>
              </w:rPr>
              <w:t xml:space="preserve"> </w:t>
            </w:r>
            <w:r>
              <w:rPr>
                <w:sz w:val="12"/>
              </w:rPr>
              <w:t>fusibles</w:t>
            </w:r>
          </w:p>
        </w:tc>
        <w:tc>
          <w:tcPr>
            <w:tcW w:w="1573" w:type="dxa"/>
          </w:tcPr>
          <w:p w:rsidR="00D41C35" w:rsidRDefault="00D41C35">
            <w:pPr>
              <w:pStyle w:val="TableParagraph"/>
              <w:rPr>
                <w:rFonts w:ascii="Times New Roman"/>
                <w:sz w:val="12"/>
              </w:rPr>
            </w:pPr>
          </w:p>
        </w:tc>
        <w:tc>
          <w:tcPr>
            <w:tcW w:w="1518" w:type="dxa"/>
          </w:tcPr>
          <w:p w:rsidR="00D41C35" w:rsidRDefault="00D41C35">
            <w:pPr>
              <w:pStyle w:val="TableParagraph"/>
              <w:rPr>
                <w:rFonts w:ascii="Times New Roman"/>
                <w:sz w:val="12"/>
              </w:rPr>
            </w:pPr>
          </w:p>
        </w:tc>
        <w:tc>
          <w:tcPr>
            <w:tcW w:w="1981" w:type="dxa"/>
          </w:tcPr>
          <w:p w:rsidR="00D41C35" w:rsidRDefault="00D41C35">
            <w:pPr>
              <w:pStyle w:val="TableParagraph"/>
              <w:spacing w:before="5"/>
              <w:rPr>
                <w:rFonts w:ascii="Arial"/>
                <w:i/>
                <w:sz w:val="14"/>
              </w:rPr>
            </w:pPr>
          </w:p>
          <w:p w:rsidR="00D41C35" w:rsidRDefault="00E70672">
            <w:pPr>
              <w:pStyle w:val="TableParagraph"/>
              <w:spacing w:line="164" w:lineRule="exact"/>
              <w:ind w:left="68" w:right="1821"/>
              <w:jc w:val="both"/>
              <w:rPr>
                <w:sz w:val="14"/>
              </w:rPr>
            </w:pPr>
            <w:r>
              <w:rPr>
                <w:sz w:val="14"/>
              </w:rPr>
              <w:t xml:space="preserve">X </w:t>
            </w:r>
            <w:proofErr w:type="spellStart"/>
            <w:r>
              <w:rPr>
                <w:sz w:val="14"/>
              </w:rPr>
              <w:t>X</w:t>
            </w:r>
            <w:proofErr w:type="spellEnd"/>
            <w:r>
              <w:rPr>
                <w:sz w:val="14"/>
              </w:rPr>
              <w:t xml:space="preserve"> </w:t>
            </w:r>
            <w:proofErr w:type="spellStart"/>
            <w:r>
              <w:rPr>
                <w:sz w:val="14"/>
              </w:rPr>
              <w:t>X</w:t>
            </w:r>
            <w:proofErr w:type="spellEnd"/>
          </w:p>
        </w:tc>
      </w:tr>
      <w:tr w:rsidR="00D41C35">
        <w:trPr>
          <w:trHeight w:val="161"/>
        </w:trPr>
        <w:tc>
          <w:tcPr>
            <w:tcW w:w="4530" w:type="dxa"/>
          </w:tcPr>
          <w:p w:rsidR="00D41C35" w:rsidRDefault="00E70672">
            <w:pPr>
              <w:pStyle w:val="TableParagraph"/>
              <w:spacing w:before="9" w:line="132" w:lineRule="exact"/>
              <w:ind w:left="69"/>
              <w:rPr>
                <w:sz w:val="12"/>
              </w:rPr>
            </w:pPr>
            <w:r>
              <w:rPr>
                <w:sz w:val="12"/>
              </w:rPr>
              <w:t>Dispositifs de demande de secours</w:t>
            </w:r>
          </w:p>
        </w:tc>
        <w:tc>
          <w:tcPr>
            <w:tcW w:w="1573" w:type="dxa"/>
          </w:tcPr>
          <w:p w:rsidR="00D41C35" w:rsidRDefault="00E70672">
            <w:pPr>
              <w:pStyle w:val="TableParagraph"/>
              <w:spacing w:line="142" w:lineRule="exact"/>
              <w:ind w:left="71"/>
              <w:rPr>
                <w:sz w:val="14"/>
              </w:rPr>
            </w:pPr>
            <w:r>
              <w:rPr>
                <w:w w:val="99"/>
                <w:sz w:val="14"/>
              </w:rPr>
              <w:t>X</w:t>
            </w:r>
          </w:p>
        </w:tc>
        <w:tc>
          <w:tcPr>
            <w:tcW w:w="1518" w:type="dxa"/>
          </w:tcPr>
          <w:p w:rsidR="00D41C35" w:rsidRDefault="00D41C35">
            <w:pPr>
              <w:pStyle w:val="TableParagraph"/>
              <w:rPr>
                <w:rFonts w:ascii="Times New Roman"/>
                <w:sz w:val="10"/>
              </w:rPr>
            </w:pPr>
          </w:p>
        </w:tc>
        <w:tc>
          <w:tcPr>
            <w:tcW w:w="1981" w:type="dxa"/>
          </w:tcPr>
          <w:p w:rsidR="00D41C35" w:rsidRDefault="00D41C35">
            <w:pPr>
              <w:pStyle w:val="TableParagraph"/>
              <w:rPr>
                <w:rFonts w:ascii="Times New Roman"/>
                <w:sz w:val="10"/>
              </w:rPr>
            </w:pPr>
          </w:p>
        </w:tc>
      </w:tr>
      <w:tr w:rsidR="00D41C35">
        <w:trPr>
          <w:trHeight w:val="165"/>
        </w:trPr>
        <w:tc>
          <w:tcPr>
            <w:tcW w:w="4530" w:type="dxa"/>
          </w:tcPr>
          <w:p w:rsidR="00D41C35" w:rsidRDefault="00E70672">
            <w:pPr>
              <w:pStyle w:val="TableParagraph"/>
              <w:spacing w:before="10" w:line="135" w:lineRule="exact"/>
              <w:ind w:left="69"/>
              <w:rPr>
                <w:sz w:val="12"/>
              </w:rPr>
            </w:pPr>
            <w:r>
              <w:rPr>
                <w:sz w:val="12"/>
              </w:rPr>
              <w:t>Commandes et indicateurs aux paliers</w:t>
            </w:r>
          </w:p>
        </w:tc>
        <w:tc>
          <w:tcPr>
            <w:tcW w:w="1573" w:type="dxa"/>
          </w:tcPr>
          <w:p w:rsidR="00D41C35" w:rsidRDefault="00E70672">
            <w:pPr>
              <w:pStyle w:val="TableParagraph"/>
              <w:spacing w:line="145" w:lineRule="exact"/>
              <w:ind w:left="71"/>
              <w:rPr>
                <w:sz w:val="14"/>
              </w:rPr>
            </w:pPr>
            <w:r>
              <w:rPr>
                <w:w w:val="99"/>
                <w:sz w:val="14"/>
              </w:rPr>
              <w:t>X</w:t>
            </w:r>
          </w:p>
        </w:tc>
        <w:tc>
          <w:tcPr>
            <w:tcW w:w="1518" w:type="dxa"/>
          </w:tcPr>
          <w:p w:rsidR="00D41C35" w:rsidRDefault="00D41C35">
            <w:pPr>
              <w:pStyle w:val="TableParagraph"/>
              <w:rPr>
                <w:rFonts w:ascii="Times New Roman"/>
                <w:sz w:val="10"/>
              </w:rPr>
            </w:pPr>
          </w:p>
        </w:tc>
        <w:tc>
          <w:tcPr>
            <w:tcW w:w="1981" w:type="dxa"/>
          </w:tcPr>
          <w:p w:rsidR="00D41C35" w:rsidRDefault="00D41C35">
            <w:pPr>
              <w:pStyle w:val="TableParagraph"/>
              <w:rPr>
                <w:rFonts w:ascii="Times New Roman"/>
                <w:sz w:val="10"/>
              </w:rPr>
            </w:pPr>
          </w:p>
        </w:tc>
      </w:tr>
      <w:tr w:rsidR="00D41C35">
        <w:trPr>
          <w:trHeight w:val="165"/>
        </w:trPr>
        <w:tc>
          <w:tcPr>
            <w:tcW w:w="4530" w:type="dxa"/>
          </w:tcPr>
          <w:p w:rsidR="00D41C35" w:rsidRDefault="00E70672">
            <w:pPr>
              <w:pStyle w:val="TableParagraph"/>
              <w:spacing w:before="10" w:line="135" w:lineRule="exact"/>
              <w:ind w:left="69"/>
              <w:rPr>
                <w:sz w:val="12"/>
              </w:rPr>
            </w:pPr>
            <w:r>
              <w:rPr>
                <w:sz w:val="12"/>
              </w:rPr>
              <w:t>Eclairage de la gaine</w:t>
            </w:r>
          </w:p>
        </w:tc>
        <w:tc>
          <w:tcPr>
            <w:tcW w:w="1573" w:type="dxa"/>
          </w:tcPr>
          <w:p w:rsidR="00D41C35" w:rsidRDefault="00D41C35">
            <w:pPr>
              <w:pStyle w:val="TableParagraph"/>
              <w:rPr>
                <w:rFonts w:ascii="Times New Roman"/>
                <w:sz w:val="10"/>
              </w:rPr>
            </w:pPr>
          </w:p>
        </w:tc>
        <w:tc>
          <w:tcPr>
            <w:tcW w:w="1518" w:type="dxa"/>
          </w:tcPr>
          <w:p w:rsidR="00D41C35" w:rsidRDefault="00D41C35">
            <w:pPr>
              <w:pStyle w:val="TableParagraph"/>
              <w:rPr>
                <w:rFonts w:ascii="Times New Roman"/>
                <w:sz w:val="10"/>
              </w:rPr>
            </w:pPr>
          </w:p>
        </w:tc>
        <w:tc>
          <w:tcPr>
            <w:tcW w:w="1981" w:type="dxa"/>
          </w:tcPr>
          <w:p w:rsidR="00D41C35" w:rsidRDefault="00E70672">
            <w:pPr>
              <w:pStyle w:val="TableParagraph"/>
              <w:spacing w:line="145" w:lineRule="exact"/>
              <w:ind w:left="68"/>
              <w:rPr>
                <w:sz w:val="14"/>
              </w:rPr>
            </w:pPr>
            <w:r>
              <w:rPr>
                <w:w w:val="99"/>
                <w:sz w:val="14"/>
              </w:rPr>
              <w:t>X</w:t>
            </w:r>
          </w:p>
        </w:tc>
      </w:tr>
    </w:tbl>
    <w:p w:rsidR="00D41C35" w:rsidRDefault="00D41C35"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EB2ECE" w:rsidRDefault="00EB2ECE" w:rsidP="00EB2ECE">
      <w:pPr>
        <w:pStyle w:val="Corpsdetexte"/>
        <w:rPr>
          <w:sz w:val="20"/>
        </w:rPr>
      </w:pPr>
    </w:p>
    <w:p w:rsidR="00D41C35" w:rsidRDefault="00EB2ECE">
      <w:pPr>
        <w:pStyle w:val="Corpsdetexte"/>
        <w:spacing w:before="10"/>
        <w:rPr>
          <w:rFonts w:ascii="Cambria"/>
          <w:sz w:val="22"/>
        </w:rPr>
      </w:pPr>
      <w:r>
        <w:rPr>
          <w:noProof/>
          <w:sz w:val="26"/>
          <w:lang w:bidi="ar-SA"/>
        </w:rPr>
        <w:lastRenderedPageBreak/>
        <mc:AlternateContent>
          <mc:Choice Requires="wps">
            <w:drawing>
              <wp:anchor distT="0" distB="0" distL="114300" distR="114300" simplePos="0" relativeHeight="251667456" behindDoc="0" locked="0" layoutInCell="1" allowOverlap="1">
                <wp:simplePos x="0" y="0"/>
                <wp:positionH relativeFrom="margin">
                  <wp:posOffset>8255</wp:posOffset>
                </wp:positionH>
                <wp:positionV relativeFrom="paragraph">
                  <wp:posOffset>-513080</wp:posOffset>
                </wp:positionV>
                <wp:extent cx="6906260" cy="10015220"/>
                <wp:effectExtent l="19050" t="19050" r="27940" b="43180"/>
                <wp:wrapNone/>
                <wp:docPr id="15" name="Rectangle : coins arrondis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6260" cy="10015220"/>
                        </a:xfrm>
                        <a:prstGeom prst="roundRect">
                          <a:avLst>
                            <a:gd name="adj" fmla="val 5755"/>
                          </a:avLst>
                        </a:prstGeom>
                        <a:noFill/>
                        <a:ln w="38100">
                          <a:solidFill>
                            <a:srgbClr val="F2F2F2"/>
                          </a:solidFill>
                          <a:round/>
                          <a:headEnd/>
                          <a:tailEnd/>
                        </a:ln>
                        <a:effectLst>
                          <a:outerShdw dist="28398" dir="3806097" algn="ctr" rotWithShape="0">
                            <a:srgbClr val="1F4D78">
                              <a:alpha val="50000"/>
                            </a:srgbClr>
                          </a:outerShdw>
                        </a:effectLst>
                        <a:extLst>
                          <a:ext uri="{909E8E84-426E-40DD-AFC4-6F175D3DCCD1}">
                            <a14:hiddenFill xmlns:a14="http://schemas.microsoft.com/office/drawing/2010/main">
                              <a:solidFill>
                                <a:srgbClr val="5B9BD5"/>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33CE4D5B" id="Rectangle : coins arrondis 22" o:spid="_x0000_s1026" style="position:absolute;margin-left:.65pt;margin-top:-40.4pt;width:543.8pt;height:788.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37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" filled="f" fillcolor="#5b9bd5" strokecolor="#f2f2f2" strokeweight="3pt">
                <v:shadow on="t" color="#1f4d78" opacity=".5" offset="1pt"/>
                <w10:wrap anchorx="margin"/>
              </v:roundrect>
            </w:pict>
          </mc:Fallback>
        </mc:AlternateContent>
      </w:r>
    </w:p>
    <w:p w:rsidR="00D41C35" w:rsidRDefault="00E70672">
      <w:pPr>
        <w:spacing w:before="99"/>
        <w:ind w:left="471"/>
        <w:rPr>
          <w:rFonts w:ascii="Verdana"/>
          <w:b/>
          <w:i/>
          <w:sz w:val="20"/>
        </w:rPr>
      </w:pPr>
      <w:r>
        <w:rPr>
          <w:rFonts w:ascii="Verdana"/>
          <w:b/>
          <w:i/>
          <w:sz w:val="20"/>
          <w:u w:val="thick"/>
        </w:rPr>
        <w:t xml:space="preserve">Annexe 2 </w:t>
      </w:r>
    </w:p>
    <w:p w:rsidR="00D41C35" w:rsidRDefault="00E70672">
      <w:pPr>
        <w:pStyle w:val="Titre2"/>
        <w:spacing w:before="55"/>
        <w:rPr>
          <w:u w:val="none"/>
        </w:rPr>
      </w:pPr>
      <w:r>
        <w:rPr>
          <w:u w:val="none"/>
        </w:rPr>
        <w:t>LISTE DES PIECES COUVERTES PAR LE CONTRAT ETENDU</w:t>
      </w:r>
    </w:p>
    <w:p w:rsidR="00D41C35" w:rsidRDefault="00D41C35">
      <w:pPr>
        <w:pStyle w:val="Corpsdetexte"/>
        <w:spacing w:before="4"/>
        <w:rPr>
          <w:sz w:val="24"/>
        </w:rPr>
      </w:pP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11"/>
        <w:gridCol w:w="5414"/>
      </w:tblGrid>
      <w:tr w:rsidR="00D41C35">
        <w:trPr>
          <w:trHeight w:val="7974"/>
        </w:trPr>
        <w:tc>
          <w:tcPr>
            <w:tcW w:w="5411" w:type="dxa"/>
          </w:tcPr>
          <w:p w:rsidR="00D41C35" w:rsidRDefault="00E70672">
            <w:pPr>
              <w:pStyle w:val="TableParagraph"/>
              <w:ind w:left="105" w:right="4429"/>
              <w:rPr>
                <w:sz w:val="16"/>
              </w:rPr>
            </w:pPr>
            <w:r>
              <w:rPr>
                <w:sz w:val="16"/>
              </w:rPr>
              <w:t>Machinerie Distributeur</w:t>
            </w:r>
          </w:p>
          <w:p w:rsidR="00D41C35" w:rsidRDefault="00E70672">
            <w:pPr>
              <w:pStyle w:val="TableParagraph"/>
              <w:spacing w:line="242" w:lineRule="auto"/>
              <w:ind w:left="105" w:right="3870"/>
              <w:rPr>
                <w:sz w:val="16"/>
              </w:rPr>
            </w:pPr>
            <w:r>
              <w:rPr>
                <w:sz w:val="16"/>
              </w:rPr>
              <w:t>Groupe moto pompe Filtre</w:t>
            </w:r>
          </w:p>
          <w:p w:rsidR="00D41C35" w:rsidRDefault="00E70672">
            <w:pPr>
              <w:pStyle w:val="TableParagraph"/>
              <w:ind w:left="105" w:right="3291"/>
              <w:rPr>
                <w:i/>
                <w:sz w:val="16"/>
              </w:rPr>
            </w:pPr>
            <w:r>
              <w:rPr>
                <w:sz w:val="16"/>
              </w:rPr>
              <w:t xml:space="preserve">Electrovanne </w:t>
            </w:r>
            <w:proofErr w:type="gramStart"/>
            <w:r>
              <w:rPr>
                <w:sz w:val="16"/>
              </w:rPr>
              <w:t>et  joints</w:t>
            </w:r>
            <w:proofErr w:type="gramEnd"/>
            <w:r>
              <w:rPr>
                <w:sz w:val="16"/>
              </w:rPr>
              <w:t xml:space="preserve"> Pompe manuelle Refroidisseurs ou résistances </w:t>
            </w:r>
            <w:r>
              <w:rPr>
                <w:i/>
                <w:sz w:val="16"/>
              </w:rPr>
              <w:t>Réducteur</w:t>
            </w:r>
          </w:p>
          <w:p w:rsidR="00D41C35" w:rsidRDefault="00E70672">
            <w:pPr>
              <w:pStyle w:val="TableParagraph"/>
              <w:spacing w:line="242" w:lineRule="auto"/>
              <w:ind w:left="105" w:right="3034"/>
              <w:rPr>
                <w:sz w:val="16"/>
              </w:rPr>
            </w:pPr>
            <w:r>
              <w:rPr>
                <w:sz w:val="16"/>
              </w:rPr>
              <w:t>Arbre à vis et arbre lent du treuil Etanchéité de treuil</w:t>
            </w:r>
          </w:p>
          <w:p w:rsidR="00D41C35" w:rsidRDefault="00E70672">
            <w:pPr>
              <w:pStyle w:val="TableParagraph"/>
              <w:ind w:left="105" w:right="3915"/>
              <w:rPr>
                <w:i/>
                <w:sz w:val="16"/>
              </w:rPr>
            </w:pPr>
            <w:proofErr w:type="gramStart"/>
            <w:r>
              <w:rPr>
                <w:sz w:val="16"/>
              </w:rPr>
              <w:t>frein</w:t>
            </w:r>
            <w:proofErr w:type="gramEnd"/>
            <w:r>
              <w:rPr>
                <w:sz w:val="16"/>
              </w:rPr>
              <w:t xml:space="preserve"> du treuil Coupleur centrifuge Poulie d’adhérence </w:t>
            </w:r>
            <w:r>
              <w:rPr>
                <w:i/>
                <w:sz w:val="16"/>
              </w:rPr>
              <w:t>Moteur</w:t>
            </w:r>
          </w:p>
          <w:p w:rsidR="00D41C35" w:rsidRDefault="00E70672">
            <w:pPr>
              <w:pStyle w:val="TableParagraph"/>
              <w:ind w:left="105" w:right="3979"/>
              <w:rPr>
                <w:sz w:val="16"/>
              </w:rPr>
            </w:pPr>
            <w:r>
              <w:rPr>
                <w:sz w:val="16"/>
              </w:rPr>
              <w:t>Roulement / palier Rotor / stator Bobinage Coussinets</w:t>
            </w:r>
          </w:p>
          <w:p w:rsidR="00D41C35" w:rsidRDefault="00E70672">
            <w:pPr>
              <w:pStyle w:val="TableParagraph"/>
              <w:ind w:left="105" w:right="3339"/>
              <w:rPr>
                <w:sz w:val="16"/>
              </w:rPr>
            </w:pPr>
            <w:r>
              <w:rPr>
                <w:sz w:val="16"/>
              </w:rPr>
              <w:t>Condensateur de démarrage Ventilateurs</w:t>
            </w:r>
          </w:p>
          <w:p w:rsidR="00D41C35" w:rsidRDefault="00E70672">
            <w:pPr>
              <w:pStyle w:val="TableParagraph"/>
              <w:ind w:left="105" w:right="3870"/>
              <w:rPr>
                <w:sz w:val="16"/>
              </w:rPr>
            </w:pPr>
            <w:r>
              <w:rPr>
                <w:sz w:val="16"/>
              </w:rPr>
              <w:t xml:space="preserve">Sondes </w:t>
            </w:r>
            <w:r>
              <w:rPr>
                <w:spacing w:val="-4"/>
                <w:sz w:val="16"/>
              </w:rPr>
              <w:t xml:space="preserve">thermiques </w:t>
            </w:r>
            <w:r>
              <w:rPr>
                <w:i/>
                <w:sz w:val="16"/>
              </w:rPr>
              <w:t xml:space="preserve">Manœuvre </w:t>
            </w:r>
            <w:r>
              <w:rPr>
                <w:sz w:val="16"/>
              </w:rPr>
              <w:t>Alimentation Fusibles Transformateur Redresseur</w:t>
            </w:r>
          </w:p>
          <w:p w:rsidR="00D41C35" w:rsidRDefault="00E70672">
            <w:pPr>
              <w:pStyle w:val="TableParagraph"/>
              <w:ind w:left="105" w:right="3691"/>
              <w:rPr>
                <w:sz w:val="16"/>
              </w:rPr>
            </w:pPr>
            <w:r>
              <w:rPr>
                <w:sz w:val="16"/>
              </w:rPr>
              <w:t>Condensateur / Bobine Contacteur</w:t>
            </w:r>
          </w:p>
          <w:p w:rsidR="00D41C35" w:rsidRDefault="00E70672">
            <w:pPr>
              <w:pStyle w:val="TableParagraph"/>
              <w:ind w:left="105" w:right="3529"/>
              <w:rPr>
                <w:sz w:val="16"/>
              </w:rPr>
            </w:pPr>
            <w:r>
              <w:rPr>
                <w:sz w:val="16"/>
              </w:rPr>
              <w:t xml:space="preserve">Relais et Relais temporisé Circuit électronique </w:t>
            </w:r>
            <w:r>
              <w:rPr>
                <w:i/>
                <w:sz w:val="16"/>
              </w:rPr>
              <w:t xml:space="preserve">Limiteur de vitesse </w:t>
            </w:r>
            <w:r>
              <w:rPr>
                <w:sz w:val="16"/>
              </w:rPr>
              <w:t>Contact</w:t>
            </w:r>
          </w:p>
          <w:p w:rsidR="00D41C35" w:rsidRDefault="00E70672">
            <w:pPr>
              <w:pStyle w:val="TableParagraph"/>
              <w:spacing w:line="186" w:lineRule="exact"/>
              <w:ind w:left="105"/>
              <w:rPr>
                <w:sz w:val="16"/>
              </w:rPr>
            </w:pPr>
            <w:r>
              <w:rPr>
                <w:sz w:val="16"/>
              </w:rPr>
              <w:t>Galet</w:t>
            </w:r>
          </w:p>
          <w:p w:rsidR="00D41C35" w:rsidRDefault="00E70672">
            <w:pPr>
              <w:pStyle w:val="TableParagraph"/>
              <w:ind w:left="105"/>
              <w:rPr>
                <w:sz w:val="16"/>
              </w:rPr>
            </w:pPr>
            <w:r>
              <w:rPr>
                <w:sz w:val="16"/>
              </w:rPr>
              <w:t>Dispositif pour vitesse excessive en montée</w:t>
            </w:r>
          </w:p>
          <w:p w:rsidR="00D41C35" w:rsidRDefault="00E70672">
            <w:pPr>
              <w:pStyle w:val="TableParagraph"/>
              <w:ind w:left="105" w:right="4342"/>
              <w:rPr>
                <w:sz w:val="16"/>
              </w:rPr>
            </w:pPr>
            <w:r>
              <w:rPr>
                <w:i/>
                <w:sz w:val="16"/>
              </w:rPr>
              <w:t xml:space="preserve">Sélecteur </w:t>
            </w:r>
            <w:r>
              <w:rPr>
                <w:sz w:val="16"/>
              </w:rPr>
              <w:t xml:space="preserve">Basculeur </w:t>
            </w:r>
            <w:proofErr w:type="spellStart"/>
            <w:r>
              <w:rPr>
                <w:sz w:val="16"/>
              </w:rPr>
              <w:t>Micro contact</w:t>
            </w:r>
            <w:proofErr w:type="spellEnd"/>
          </w:p>
        </w:tc>
        <w:tc>
          <w:tcPr>
            <w:tcW w:w="5414" w:type="dxa"/>
          </w:tcPr>
          <w:p w:rsidR="00D41C35" w:rsidRDefault="00E70672">
            <w:pPr>
              <w:pStyle w:val="TableParagraph"/>
              <w:spacing w:line="186" w:lineRule="exact"/>
              <w:ind w:left="107"/>
              <w:rPr>
                <w:sz w:val="16"/>
              </w:rPr>
            </w:pPr>
            <w:r>
              <w:rPr>
                <w:sz w:val="16"/>
              </w:rPr>
              <w:t>Cabine</w:t>
            </w:r>
          </w:p>
          <w:p w:rsidR="00D41C35" w:rsidRDefault="00E70672">
            <w:pPr>
              <w:pStyle w:val="TableParagraph"/>
              <w:spacing w:line="187" w:lineRule="exact"/>
              <w:ind w:left="107"/>
              <w:rPr>
                <w:sz w:val="16"/>
              </w:rPr>
            </w:pPr>
            <w:r>
              <w:rPr>
                <w:sz w:val="16"/>
              </w:rPr>
              <w:t>Trappe de secours</w:t>
            </w:r>
          </w:p>
          <w:p w:rsidR="00D41C35" w:rsidRDefault="00E70672">
            <w:pPr>
              <w:pStyle w:val="TableParagraph"/>
              <w:ind w:left="107" w:right="2911"/>
              <w:rPr>
                <w:sz w:val="16"/>
              </w:rPr>
            </w:pPr>
            <w:r>
              <w:rPr>
                <w:sz w:val="16"/>
              </w:rPr>
              <w:t>Câblage électrique ou électronique Lisse électronique de sécurité Moteur d’opérateur de porte Boîtier de commande de porte Courroie d’entraînement moteur</w:t>
            </w:r>
          </w:p>
          <w:p w:rsidR="00D41C35" w:rsidRDefault="00E70672">
            <w:pPr>
              <w:pStyle w:val="TableParagraph"/>
              <w:spacing w:before="1"/>
              <w:ind w:left="107" w:right="2281"/>
              <w:rPr>
                <w:sz w:val="16"/>
              </w:rPr>
            </w:pPr>
            <w:r>
              <w:rPr>
                <w:sz w:val="16"/>
              </w:rPr>
              <w:t>Courroie / chaîne d’entraînement panneaux Patins de guidage</w:t>
            </w:r>
          </w:p>
          <w:p w:rsidR="00D41C35" w:rsidRDefault="00E70672">
            <w:pPr>
              <w:pStyle w:val="TableParagraph"/>
              <w:spacing w:before="1"/>
              <w:ind w:left="107" w:right="3668"/>
              <w:rPr>
                <w:sz w:val="16"/>
              </w:rPr>
            </w:pPr>
            <w:r>
              <w:rPr>
                <w:sz w:val="16"/>
              </w:rPr>
              <w:t>Pince de déverrouillage Rails de porte</w:t>
            </w:r>
          </w:p>
          <w:p w:rsidR="00D41C35" w:rsidRDefault="00E70672">
            <w:pPr>
              <w:pStyle w:val="TableParagraph"/>
              <w:ind w:left="107" w:right="4157"/>
              <w:rPr>
                <w:sz w:val="16"/>
              </w:rPr>
            </w:pPr>
            <w:r>
              <w:rPr>
                <w:sz w:val="16"/>
              </w:rPr>
              <w:t>Seuil de sécurité Parachute</w:t>
            </w:r>
          </w:p>
          <w:p w:rsidR="00D41C35" w:rsidRDefault="00E70672">
            <w:pPr>
              <w:pStyle w:val="TableParagraph"/>
              <w:spacing w:line="187" w:lineRule="exact"/>
              <w:ind w:left="107"/>
              <w:rPr>
                <w:sz w:val="16"/>
              </w:rPr>
            </w:pPr>
            <w:r>
              <w:rPr>
                <w:sz w:val="16"/>
              </w:rPr>
              <w:t>Garde pied mobile</w:t>
            </w:r>
          </w:p>
          <w:p w:rsidR="00D41C35" w:rsidRDefault="00E70672">
            <w:pPr>
              <w:pStyle w:val="TableParagraph"/>
              <w:spacing w:line="242" w:lineRule="auto"/>
              <w:ind w:left="107" w:right="2773"/>
              <w:rPr>
                <w:sz w:val="16"/>
              </w:rPr>
            </w:pPr>
            <w:r>
              <w:rPr>
                <w:sz w:val="16"/>
              </w:rPr>
              <w:t xml:space="preserve">Commande inspection + bouton stop </w:t>
            </w:r>
            <w:proofErr w:type="spellStart"/>
            <w:r>
              <w:rPr>
                <w:sz w:val="16"/>
              </w:rPr>
              <w:t>Impulseur</w:t>
            </w:r>
            <w:proofErr w:type="spellEnd"/>
            <w:r>
              <w:rPr>
                <w:sz w:val="16"/>
              </w:rPr>
              <w:t>, bistable, cellule</w:t>
            </w:r>
          </w:p>
          <w:p w:rsidR="00D41C35" w:rsidRDefault="00E70672">
            <w:pPr>
              <w:pStyle w:val="TableParagraph"/>
              <w:ind w:left="107" w:right="2617"/>
              <w:rPr>
                <w:sz w:val="16"/>
              </w:rPr>
            </w:pPr>
            <w:r>
              <w:rPr>
                <w:sz w:val="16"/>
              </w:rPr>
              <w:t>Système de mesure de la charge cabine Palier</w:t>
            </w:r>
          </w:p>
          <w:p w:rsidR="00D41C35" w:rsidRDefault="00E70672">
            <w:pPr>
              <w:pStyle w:val="TableParagraph"/>
              <w:ind w:left="107" w:right="2610"/>
              <w:rPr>
                <w:sz w:val="16"/>
              </w:rPr>
            </w:pPr>
            <w:r>
              <w:rPr>
                <w:sz w:val="16"/>
              </w:rPr>
              <w:t>Signalétique de position et de direction Signalisation sonore</w:t>
            </w:r>
          </w:p>
          <w:p w:rsidR="00D41C35" w:rsidRDefault="00E70672">
            <w:pPr>
              <w:pStyle w:val="TableParagraph"/>
              <w:spacing w:line="187" w:lineRule="exact"/>
              <w:ind w:left="107"/>
              <w:rPr>
                <w:sz w:val="16"/>
              </w:rPr>
            </w:pPr>
            <w:r>
              <w:rPr>
                <w:sz w:val="16"/>
              </w:rPr>
              <w:t>Dispositif de manœuvres pompiers</w:t>
            </w:r>
          </w:p>
          <w:p w:rsidR="00D41C35" w:rsidRDefault="00E70672">
            <w:pPr>
              <w:pStyle w:val="TableParagraph"/>
              <w:ind w:left="107"/>
              <w:rPr>
                <w:sz w:val="16"/>
              </w:rPr>
            </w:pPr>
            <w:r>
              <w:rPr>
                <w:sz w:val="16"/>
              </w:rPr>
              <w:t>Câble ou courroie d’entraînement des portes automatiques</w:t>
            </w:r>
          </w:p>
          <w:p w:rsidR="00D41C35" w:rsidRDefault="00E70672">
            <w:pPr>
              <w:pStyle w:val="TableParagraph"/>
              <w:ind w:left="107" w:right="2497"/>
              <w:rPr>
                <w:sz w:val="16"/>
              </w:rPr>
            </w:pPr>
            <w:r>
              <w:rPr>
                <w:sz w:val="16"/>
              </w:rPr>
              <w:t>Dispositif de déverrouillage manuel Dispositif contre le déverrouillage illicite Gaine</w:t>
            </w:r>
          </w:p>
          <w:p w:rsidR="00D41C35" w:rsidRDefault="00E70672">
            <w:pPr>
              <w:pStyle w:val="TableParagraph"/>
              <w:ind w:left="107" w:right="3279"/>
              <w:rPr>
                <w:sz w:val="16"/>
              </w:rPr>
            </w:pPr>
            <w:r>
              <w:rPr>
                <w:sz w:val="16"/>
              </w:rPr>
              <w:t>Câbles de traction et attaches Câbles de limiteur de vitesse câbles de compensation</w:t>
            </w:r>
          </w:p>
          <w:p w:rsidR="00D41C35" w:rsidRDefault="00E70672">
            <w:pPr>
              <w:pStyle w:val="TableParagraph"/>
              <w:ind w:left="107" w:right="2281"/>
              <w:rPr>
                <w:sz w:val="16"/>
              </w:rPr>
            </w:pPr>
            <w:r>
              <w:rPr>
                <w:sz w:val="16"/>
              </w:rPr>
              <w:t>Câble, ruban, entraînement du sélecteur Câbles souples pendentifs</w:t>
            </w:r>
          </w:p>
          <w:p w:rsidR="00D41C35" w:rsidRDefault="00E70672">
            <w:pPr>
              <w:pStyle w:val="TableParagraph"/>
              <w:ind w:left="107" w:right="3453"/>
              <w:rPr>
                <w:sz w:val="16"/>
              </w:rPr>
            </w:pPr>
            <w:proofErr w:type="spellStart"/>
            <w:r>
              <w:rPr>
                <w:sz w:val="16"/>
              </w:rPr>
              <w:t>Impulseurs</w:t>
            </w:r>
            <w:proofErr w:type="spellEnd"/>
            <w:r>
              <w:rPr>
                <w:sz w:val="16"/>
              </w:rPr>
              <w:t xml:space="preserve"> / orienteurs Systèmes de fin de courses Boite hors</w:t>
            </w:r>
            <w:r>
              <w:rPr>
                <w:spacing w:val="-4"/>
                <w:sz w:val="16"/>
              </w:rPr>
              <w:t xml:space="preserve"> </w:t>
            </w:r>
            <w:r>
              <w:rPr>
                <w:sz w:val="16"/>
              </w:rPr>
              <w:t>course</w:t>
            </w:r>
          </w:p>
          <w:p w:rsidR="00D41C35" w:rsidRDefault="00E70672">
            <w:pPr>
              <w:pStyle w:val="TableParagraph"/>
              <w:spacing w:line="242" w:lineRule="auto"/>
              <w:ind w:left="107" w:right="3369"/>
              <w:rPr>
                <w:sz w:val="16"/>
              </w:rPr>
            </w:pPr>
            <w:r>
              <w:rPr>
                <w:sz w:val="16"/>
              </w:rPr>
              <w:t>Boite orienteur de sélecteur Poulies de</w:t>
            </w:r>
            <w:r>
              <w:rPr>
                <w:spacing w:val="-1"/>
                <w:sz w:val="16"/>
              </w:rPr>
              <w:t xml:space="preserve"> </w:t>
            </w:r>
            <w:r>
              <w:rPr>
                <w:sz w:val="16"/>
              </w:rPr>
              <w:t>renvoi</w:t>
            </w:r>
          </w:p>
          <w:p w:rsidR="00D41C35" w:rsidRDefault="00E70672">
            <w:pPr>
              <w:pStyle w:val="TableParagraph"/>
              <w:ind w:left="107" w:right="2615"/>
              <w:rPr>
                <w:sz w:val="16"/>
              </w:rPr>
            </w:pPr>
            <w:r>
              <w:rPr>
                <w:sz w:val="16"/>
              </w:rPr>
              <w:t xml:space="preserve">Joint tête de piston hydraulique Dispositif </w:t>
            </w:r>
            <w:proofErr w:type="spellStart"/>
            <w:r>
              <w:rPr>
                <w:sz w:val="16"/>
              </w:rPr>
              <w:t>anti-dérive</w:t>
            </w:r>
            <w:proofErr w:type="spellEnd"/>
            <w:r>
              <w:rPr>
                <w:sz w:val="16"/>
              </w:rPr>
              <w:t xml:space="preserve"> (taquet) Amortisseur et huile amortisseur Poulie tendeuse du limiteur et contacts Bouton d’arrêt</w:t>
            </w:r>
          </w:p>
          <w:p w:rsidR="00D41C35" w:rsidRDefault="00E70672">
            <w:pPr>
              <w:pStyle w:val="TableParagraph"/>
              <w:spacing w:line="186" w:lineRule="exact"/>
              <w:ind w:left="107"/>
              <w:rPr>
                <w:sz w:val="16"/>
              </w:rPr>
            </w:pPr>
            <w:r>
              <w:rPr>
                <w:sz w:val="16"/>
              </w:rPr>
              <w:t>Bouton d’éclairage de gaine et prise de courant</w:t>
            </w:r>
          </w:p>
        </w:tc>
      </w:tr>
    </w:tbl>
    <w:p w:rsidR="00D41C35" w:rsidRDefault="00D41C35">
      <w:pPr>
        <w:pStyle w:val="Corpsdetexte"/>
        <w:rPr>
          <w:sz w:val="26"/>
        </w:rPr>
      </w:pPr>
    </w:p>
    <w:p w:rsidR="00D41C35" w:rsidRDefault="00D41C35">
      <w:pPr>
        <w:pStyle w:val="Corpsdetexte"/>
        <w:rPr>
          <w:sz w:val="26"/>
        </w:rPr>
      </w:pPr>
    </w:p>
    <w:p w:rsidR="00D41C35" w:rsidRDefault="00D41C35">
      <w:pPr>
        <w:pStyle w:val="Corpsdetexte"/>
        <w:rPr>
          <w:sz w:val="26"/>
        </w:rPr>
      </w:pPr>
    </w:p>
    <w:p w:rsidR="00D41C35" w:rsidRDefault="00D41C35">
      <w:pPr>
        <w:pStyle w:val="Corpsdetexte"/>
        <w:rPr>
          <w:sz w:val="26"/>
        </w:rPr>
      </w:pPr>
    </w:p>
    <w:p w:rsidR="00D41C35" w:rsidRDefault="00D41C35">
      <w:pPr>
        <w:pStyle w:val="Corpsdetexte"/>
        <w:rPr>
          <w:sz w:val="26"/>
        </w:rPr>
      </w:pPr>
    </w:p>
    <w:p w:rsidR="00D41C35" w:rsidRDefault="00D41C35">
      <w:pPr>
        <w:pStyle w:val="Corpsdetexte"/>
        <w:rPr>
          <w:sz w:val="26"/>
        </w:rPr>
      </w:pPr>
    </w:p>
    <w:p w:rsidR="00D41C35" w:rsidRDefault="00D41C35">
      <w:pPr>
        <w:pStyle w:val="Corpsdetexte"/>
        <w:rPr>
          <w:sz w:val="26"/>
        </w:rPr>
      </w:pPr>
    </w:p>
    <w:p w:rsidR="00D41C35" w:rsidRDefault="00D41C35">
      <w:pPr>
        <w:pStyle w:val="Corpsdetexte"/>
        <w:rPr>
          <w:sz w:val="26"/>
        </w:rPr>
      </w:pPr>
    </w:p>
    <w:sectPr w:rsidR="00D41C35">
      <w:headerReference w:type="default" r:id="rId12"/>
      <w:footerReference w:type="default" r:id="rId13"/>
      <w:pgSz w:w="11910" w:h="16840"/>
      <w:pgMar w:top="1540" w:right="500" w:bottom="280" w:left="3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853" w:rsidRDefault="00811853">
      <w:r>
        <w:separator/>
      </w:r>
    </w:p>
  </w:endnote>
  <w:endnote w:type="continuationSeparator" w:id="0">
    <w:p w:rsidR="00811853" w:rsidRDefault="00811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672" w:rsidRDefault="00EB2ECE">
    <w:pPr>
      <w:pStyle w:val="Corpsdetexte"/>
      <w:spacing w:line="14" w:lineRule="auto"/>
      <w:rPr>
        <w:sz w:val="20"/>
      </w:rPr>
    </w:pPr>
    <w:r>
      <w:rPr>
        <w:noProof/>
        <w:lang w:bidi="ar-SA"/>
      </w:rPr>
      <mc:AlternateContent>
        <mc:Choice Requires="wpg">
          <w:drawing>
            <wp:anchor distT="0" distB="0" distL="114300" distR="114300" simplePos="0" relativeHeight="503287256" behindDoc="1" locked="0" layoutInCell="1" allowOverlap="1">
              <wp:simplePos x="0" y="0"/>
              <wp:positionH relativeFrom="page">
                <wp:posOffset>782320</wp:posOffset>
              </wp:positionH>
              <wp:positionV relativeFrom="page">
                <wp:posOffset>9890760</wp:posOffset>
              </wp:positionV>
              <wp:extent cx="5752465" cy="56515"/>
              <wp:effectExtent l="20320" t="3810" r="27940" b="6350"/>
              <wp:wrapNone/>
              <wp:docPr id="1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2465" cy="56515"/>
                        <a:chOff x="1232" y="15576"/>
                        <a:chExt cx="9059" cy="89"/>
                      </a:xfrm>
                    </wpg:grpSpPr>
                    <wps:wsp>
                      <wps:cNvPr id="12" name="Line 19"/>
                      <wps:cNvCnPr>
                        <a:cxnSpLocks noChangeShapeType="1"/>
                      </wps:cNvCnPr>
                      <wps:spPr bwMode="auto">
                        <a:xfrm>
                          <a:off x="1232" y="15606"/>
                          <a:ext cx="9059" cy="0"/>
                        </a:xfrm>
                        <a:prstGeom prst="line">
                          <a:avLst/>
                        </a:prstGeom>
                        <a:noFill/>
                        <a:ln w="38100">
                          <a:solidFill>
                            <a:srgbClr val="612322"/>
                          </a:solidFill>
                          <a:prstDash val="solid"/>
                          <a:round/>
                          <a:headEnd/>
                          <a:tailEnd/>
                        </a:ln>
                        <a:extLst>
                          <a:ext uri="{909E8E84-426E-40DD-AFC4-6F175D3DCCD1}">
                            <a14:hiddenFill xmlns:a14="http://schemas.microsoft.com/office/drawing/2010/main">
                              <a:noFill/>
                            </a14:hiddenFill>
                          </a:ext>
                        </a:extLst>
                      </wps:spPr>
                      <wps:bodyPr/>
                    </wps:wsp>
                    <wps:wsp>
                      <wps:cNvPr id="13" name="Line 18"/>
                      <wps:cNvCnPr>
                        <a:cxnSpLocks noChangeShapeType="1"/>
                      </wps:cNvCnPr>
                      <wps:spPr bwMode="auto">
                        <a:xfrm>
                          <a:off x="1232" y="15658"/>
                          <a:ext cx="9059" cy="0"/>
                        </a:xfrm>
                        <a:prstGeom prst="line">
                          <a:avLst/>
                        </a:prstGeom>
                        <a:noFill/>
                        <a:ln w="9144">
                          <a:solidFill>
                            <a:srgbClr val="612322"/>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CD5CB4A" id="Group 17" o:spid="_x0000_s1026" style="position:absolute;margin-left:61.6pt;margin-top:778.8pt;width:452.95pt;height:4.45pt;z-index:-29224;mso-position-horizontal-relative:page;mso-position-vertical-relative:page" coordorigin="1232,15576" coordsize="905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">
              <v:line id="Line 19" o:spid="_x0000_s1027" style="position:absolute;visibility:visible;mso-wrap-style:square" from="1232,15606" to="10291,15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" strokecolor="#612322" strokeweight="3pt"/>
              <v:line id="Line 18" o:spid="_x0000_s1028" style="position:absolute;visibility:visible;mso-wrap-style:square" from="1232,15658" to="10291,15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" strokecolor="#612322" strokeweight=".72pt"/>
              <w10:wrap anchorx="page" anchory="page"/>
            </v:group>
          </w:pict>
        </mc:Fallback>
      </mc:AlternateContent>
    </w:r>
    <w:r>
      <w:rPr>
        <w:noProof/>
        <w:lang w:bidi="ar-SA"/>
      </w:rPr>
      <mc:AlternateContent>
        <mc:Choice Requires="wps">
          <w:drawing>
            <wp:anchor distT="0" distB="0" distL="114300" distR="114300" simplePos="0" relativeHeight="503287280" behindDoc="1" locked="0" layoutInCell="1" allowOverlap="1">
              <wp:simplePos x="0" y="0"/>
              <wp:positionH relativeFrom="page">
                <wp:posOffset>787400</wp:posOffset>
              </wp:positionH>
              <wp:positionV relativeFrom="page">
                <wp:posOffset>9761220</wp:posOffset>
              </wp:positionV>
              <wp:extent cx="5328920" cy="431165"/>
              <wp:effectExtent l="0" t="0" r="0" b="0"/>
              <wp:wrapNone/>
              <wp:docPr id="10"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920" cy="43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672" w:rsidRDefault="00E70672">
                          <w:pPr>
                            <w:spacing w:before="92"/>
                            <w:ind w:left="1488" w:right="18" w:hanging="816"/>
                            <w:rPr>
                              <w:b/>
                              <w:i/>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16" o:spid="_x0000_s1027" type="#_x0000_t202" style="position:absolute;margin-left:62pt;margin-top:768.6pt;width:419.6pt;height:33.95pt;z-index:-2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ikWsA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" filled="f" stroked="f">
              <v:textbox inset="0,0,0,0">
                <w:txbxContent>
                  <w:p w:rsidR="00E70672" w:rsidRDefault="00E70672">
                    <w:pPr>
                      <w:spacing w:before="92"/>
                      <w:ind w:left="1488" w:right="18" w:hanging="816"/>
                      <w:rPr>
                        <w:b/>
                        <w:i/>
                        <w:sz w:val="16"/>
                      </w:rPr>
                    </w:pPr>
                  </w:p>
                </w:txbxContent>
              </v:textbox>
              <w10:wrap anchorx="page" anchory="page"/>
            </v:shape>
          </w:pict>
        </mc:Fallback>
      </mc:AlternateContent>
    </w:r>
    <w:r>
      <w:rPr>
        <w:noProof/>
        <w:lang w:bidi="ar-SA"/>
      </w:rPr>
      <mc:AlternateContent>
        <mc:Choice Requires="wps">
          <w:drawing>
            <wp:anchor distT="0" distB="0" distL="114300" distR="114300" simplePos="0" relativeHeight="503287352" behindDoc="1" locked="0" layoutInCell="1" allowOverlap="1">
              <wp:simplePos x="0" y="0"/>
              <wp:positionH relativeFrom="page">
                <wp:posOffset>5974715</wp:posOffset>
              </wp:positionH>
              <wp:positionV relativeFrom="page">
                <wp:posOffset>10166350</wp:posOffset>
              </wp:positionV>
              <wp:extent cx="346710" cy="145415"/>
              <wp:effectExtent l="2540" t="3175" r="3175" b="381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672" w:rsidRDefault="00E70672">
                          <w:pPr>
                            <w:spacing w:before="20"/>
                            <w:ind w:left="20"/>
                            <w:rPr>
                              <w:rFonts w:ascii="Cambria"/>
                              <w:b/>
                              <w:i/>
                              <w:sz w:val="16"/>
                            </w:rPr>
                          </w:pPr>
                          <w:r>
                            <w:rPr>
                              <w:rFonts w:ascii="Cambria"/>
                              <w:b/>
                              <w:i/>
                              <w:color w:val="0000FF"/>
                              <w:sz w:val="16"/>
                            </w:rPr>
                            <w:t xml:space="preserve">Page </w:t>
                          </w:r>
                          <w:r>
                            <w:fldChar w:fldCharType="begin"/>
                          </w:r>
                          <w:r>
                            <w:rPr>
                              <w:rFonts w:ascii="Cambria"/>
                              <w:b/>
                              <w:i/>
                              <w:color w:val="0000FF"/>
                              <w:sz w:val="16"/>
                            </w:rPr>
                            <w:instrText xml:space="preserve"> PAGE </w:instrText>
                          </w:r>
                          <w:r>
                            <w:fldChar w:fldCharType="separate"/>
                          </w:r>
                          <w:r w:rsidR="00AB0076">
                            <w:rPr>
                              <w:rFonts w:ascii="Cambria"/>
                              <w:b/>
                              <w:i/>
                              <w:noProof/>
                              <w:color w:val="0000FF"/>
                              <w:sz w:val="16"/>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8" type="#_x0000_t202" style="position:absolute;margin-left:470.45pt;margin-top:800.5pt;width:27.3pt;height:11.45pt;z-index:-29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VQErwIAALA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" filled="f" stroked="f">
              <v:textbox inset="0,0,0,0">
                <w:txbxContent>
                  <w:p w:rsidR="00E70672" w:rsidRDefault="00E70672">
                    <w:pPr>
                      <w:spacing w:before="20"/>
                      <w:ind w:left="20"/>
                      <w:rPr>
                        <w:rFonts w:ascii="Cambria"/>
                        <w:b/>
                        <w:i/>
                        <w:sz w:val="16"/>
                      </w:rPr>
                    </w:pPr>
                    <w:r>
                      <w:rPr>
                        <w:rFonts w:ascii="Cambria"/>
                        <w:b/>
                        <w:i/>
                        <w:color w:val="0000FF"/>
                        <w:sz w:val="16"/>
                      </w:rPr>
                      <w:t xml:space="preserve">Page </w:t>
                    </w:r>
                    <w:r>
                      <w:fldChar w:fldCharType="begin"/>
                    </w:r>
                    <w:r>
                      <w:rPr>
                        <w:rFonts w:ascii="Cambria"/>
                        <w:b/>
                        <w:i/>
                        <w:color w:val="0000FF"/>
                        <w:sz w:val="16"/>
                      </w:rPr>
                      <w:instrText xml:space="preserve"> PAGE </w:instrText>
                    </w:r>
                    <w:r>
                      <w:fldChar w:fldCharType="separate"/>
                    </w:r>
                    <w:r w:rsidR="00AB0076">
                      <w:rPr>
                        <w:rFonts w:ascii="Cambria"/>
                        <w:b/>
                        <w:i/>
                        <w:noProof/>
                        <w:color w:val="0000FF"/>
                        <w:sz w:val="16"/>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672" w:rsidRDefault="00EB2ECE">
    <w:pPr>
      <w:pStyle w:val="Corpsdetexte"/>
      <w:spacing w:line="14" w:lineRule="auto"/>
      <w:rPr>
        <w:sz w:val="20"/>
      </w:rPr>
    </w:pPr>
    <w:r>
      <w:rPr>
        <w:noProof/>
        <w:lang w:bidi="ar-SA"/>
      </w:rPr>
      <mc:AlternateContent>
        <mc:Choice Requires="wpg">
          <w:drawing>
            <wp:anchor distT="0" distB="0" distL="114300" distR="114300" simplePos="0" relativeHeight="503287448" behindDoc="1" locked="0" layoutInCell="1" allowOverlap="1">
              <wp:simplePos x="0" y="0"/>
              <wp:positionH relativeFrom="page">
                <wp:posOffset>782320</wp:posOffset>
              </wp:positionH>
              <wp:positionV relativeFrom="page">
                <wp:posOffset>9890760</wp:posOffset>
              </wp:positionV>
              <wp:extent cx="5752465" cy="56515"/>
              <wp:effectExtent l="20320" t="3810" r="27940" b="6350"/>
              <wp:wrapNone/>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2465" cy="56515"/>
                        <a:chOff x="1232" y="15576"/>
                        <a:chExt cx="9059" cy="89"/>
                      </a:xfrm>
                    </wpg:grpSpPr>
                    <wps:wsp>
                      <wps:cNvPr id="6" name="Line 10"/>
                      <wps:cNvCnPr>
                        <a:cxnSpLocks noChangeShapeType="1"/>
                      </wps:cNvCnPr>
                      <wps:spPr bwMode="auto">
                        <a:xfrm>
                          <a:off x="1232" y="15606"/>
                          <a:ext cx="9059" cy="0"/>
                        </a:xfrm>
                        <a:prstGeom prst="line">
                          <a:avLst/>
                        </a:prstGeom>
                        <a:noFill/>
                        <a:ln w="38100">
                          <a:solidFill>
                            <a:srgbClr val="612322"/>
                          </a:solidFill>
                          <a:prstDash val="solid"/>
                          <a:round/>
                          <a:headEnd/>
                          <a:tailEnd/>
                        </a:ln>
                        <a:extLst>
                          <a:ext uri="{909E8E84-426E-40DD-AFC4-6F175D3DCCD1}">
                            <a14:hiddenFill xmlns:a14="http://schemas.microsoft.com/office/drawing/2010/main">
                              <a:noFill/>
                            </a14:hiddenFill>
                          </a:ext>
                        </a:extLst>
                      </wps:spPr>
                      <wps:bodyPr/>
                    </wps:wsp>
                    <wps:wsp>
                      <wps:cNvPr id="8" name="Line 9"/>
                      <wps:cNvCnPr>
                        <a:cxnSpLocks noChangeShapeType="1"/>
                      </wps:cNvCnPr>
                      <wps:spPr bwMode="auto">
                        <a:xfrm>
                          <a:off x="1232" y="15658"/>
                          <a:ext cx="9059" cy="0"/>
                        </a:xfrm>
                        <a:prstGeom prst="line">
                          <a:avLst/>
                        </a:prstGeom>
                        <a:noFill/>
                        <a:ln w="9144">
                          <a:solidFill>
                            <a:srgbClr val="612322"/>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1E69638" id="Group 8" o:spid="_x0000_s1026" style="position:absolute;margin-left:61.6pt;margin-top:778.8pt;width:452.95pt;height:4.45pt;z-index:-29032;mso-position-horizontal-relative:page;mso-position-vertical-relative:page" coordorigin="1232,15576" coordsize="905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">
              <v:line id="Line 10" o:spid="_x0000_s1027" style="position:absolute;visibility:visible;mso-wrap-style:square" from="1232,15606" to="10291,156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" strokecolor="#612322" strokeweight="3pt"/>
              <v:line id="Line 9" o:spid="_x0000_s1028" style="position:absolute;visibility:visible;mso-wrap-style:square" from="1232,15658" to="10291,156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" strokecolor="#612322" strokeweight=".72pt"/>
              <w10:wrap anchorx="page" anchory="page"/>
            </v:group>
          </w:pict>
        </mc:Fallback>
      </mc:AlternateContent>
    </w:r>
    <w:r>
      <w:rPr>
        <w:noProof/>
        <w:lang w:bidi="ar-SA"/>
      </w:rPr>
      <mc:AlternateContent>
        <mc:Choice Requires="wps">
          <w:drawing>
            <wp:anchor distT="0" distB="0" distL="114300" distR="114300" simplePos="0" relativeHeight="503287544" behindDoc="1" locked="0" layoutInCell="1" allowOverlap="1">
              <wp:simplePos x="0" y="0"/>
              <wp:positionH relativeFrom="page">
                <wp:posOffset>5974715</wp:posOffset>
              </wp:positionH>
              <wp:positionV relativeFrom="page">
                <wp:posOffset>10166350</wp:posOffset>
              </wp:positionV>
              <wp:extent cx="346710" cy="145415"/>
              <wp:effectExtent l="2540" t="3175" r="3175" b="381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672" w:rsidRDefault="00E70672">
                          <w:pPr>
                            <w:spacing w:before="20"/>
                            <w:ind w:left="20"/>
                            <w:rPr>
                              <w:rFonts w:ascii="Cambria"/>
                              <w:b/>
                              <w:i/>
                              <w:sz w:val="16"/>
                            </w:rPr>
                          </w:pPr>
                          <w:r>
                            <w:rPr>
                              <w:rFonts w:ascii="Cambria"/>
                              <w:b/>
                              <w:i/>
                              <w:color w:val="0000FF"/>
                              <w:sz w:val="16"/>
                            </w:rPr>
                            <w:t xml:space="preserve">Page </w:t>
                          </w:r>
                          <w:r>
                            <w:fldChar w:fldCharType="begin"/>
                          </w:r>
                          <w:r>
                            <w:rPr>
                              <w:rFonts w:ascii="Cambria"/>
                              <w:b/>
                              <w:i/>
                              <w:color w:val="0000FF"/>
                              <w:sz w:val="16"/>
                            </w:rPr>
                            <w:instrText xml:space="preserve"> PAGE </w:instrText>
                          </w:r>
                          <w:r>
                            <w:fldChar w:fldCharType="separate"/>
                          </w:r>
                          <w:r w:rsidR="00AB0076">
                            <w:rPr>
                              <w:rFonts w:ascii="Cambria"/>
                              <w:b/>
                              <w:i/>
                              <w:noProof/>
                              <w:color w:val="0000FF"/>
                              <w:sz w:val="16"/>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470.45pt;margin-top:800.5pt;width:27.3pt;height:11.45pt;z-index:-28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aArwIAAK8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" filled="f" stroked="f">
              <v:textbox inset="0,0,0,0">
                <w:txbxContent>
                  <w:p w:rsidR="00E70672" w:rsidRDefault="00E70672">
                    <w:pPr>
                      <w:spacing w:before="20"/>
                      <w:ind w:left="20"/>
                      <w:rPr>
                        <w:rFonts w:ascii="Cambria"/>
                        <w:b/>
                        <w:i/>
                        <w:sz w:val="16"/>
                      </w:rPr>
                    </w:pPr>
                    <w:r>
                      <w:rPr>
                        <w:rFonts w:ascii="Cambria"/>
                        <w:b/>
                        <w:i/>
                        <w:color w:val="0000FF"/>
                        <w:sz w:val="16"/>
                      </w:rPr>
                      <w:t xml:space="preserve">Page </w:t>
                    </w:r>
                    <w:r>
                      <w:fldChar w:fldCharType="begin"/>
                    </w:r>
                    <w:r>
                      <w:rPr>
                        <w:rFonts w:ascii="Cambria"/>
                        <w:b/>
                        <w:i/>
                        <w:color w:val="0000FF"/>
                        <w:sz w:val="16"/>
                      </w:rPr>
                      <w:instrText xml:space="preserve"> PAGE </w:instrText>
                    </w:r>
                    <w:r>
                      <w:fldChar w:fldCharType="separate"/>
                    </w:r>
                    <w:r w:rsidR="00AB0076">
                      <w:rPr>
                        <w:rFonts w:ascii="Cambria"/>
                        <w:b/>
                        <w:i/>
                        <w:noProof/>
                        <w:color w:val="0000FF"/>
                        <w:sz w:val="16"/>
                      </w:rPr>
                      <w:t>7</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672" w:rsidRDefault="00E70672">
    <w:pPr>
      <w:pStyle w:val="Corpsdetex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853" w:rsidRDefault="00811853">
      <w:r>
        <w:separator/>
      </w:r>
    </w:p>
  </w:footnote>
  <w:footnote w:type="continuationSeparator" w:id="0">
    <w:p w:rsidR="00811853" w:rsidRDefault="00811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672" w:rsidRDefault="00EB2ECE">
    <w:pPr>
      <w:pStyle w:val="Corpsdetexte"/>
      <w:spacing w:line="14" w:lineRule="auto"/>
      <w:rPr>
        <w:sz w:val="20"/>
      </w:rPr>
    </w:pPr>
    <w:r>
      <w:rPr>
        <w:noProof/>
        <w:lang w:bidi="ar-SA"/>
      </w:rPr>
      <mc:AlternateContent>
        <mc:Choice Requires="wps">
          <w:drawing>
            <wp:anchor distT="0" distB="0" distL="114300" distR="114300" simplePos="0" relativeHeight="503287232" behindDoc="1" locked="0" layoutInCell="1" allowOverlap="1">
              <wp:simplePos x="0" y="0"/>
              <wp:positionH relativeFrom="page">
                <wp:align>center</wp:align>
              </wp:positionH>
              <wp:positionV relativeFrom="page">
                <wp:posOffset>665480</wp:posOffset>
              </wp:positionV>
              <wp:extent cx="5988685" cy="263525"/>
              <wp:effectExtent l="0" t="0" r="12065" b="3175"/>
              <wp:wrapNone/>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8685"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0672" w:rsidRDefault="00E70672" w:rsidP="005C5F12">
                          <w:pPr>
                            <w:tabs>
                              <w:tab w:val="left" w:pos="9410"/>
                            </w:tabs>
                            <w:spacing w:before="19"/>
                            <w:ind w:left="20"/>
                            <w:jc w:val="center"/>
                            <w:rPr>
                              <w:rFonts w:ascii="Cambria" w:hAnsi="Cambria"/>
                              <w:sz w:val="32"/>
                            </w:rPr>
                          </w:pPr>
                          <w:r>
                            <w:rPr>
                              <w:rFonts w:ascii="Cambria" w:hAnsi="Cambria"/>
                              <w:sz w:val="32"/>
                              <w:u w:val="single" w:color="612322"/>
                            </w:rPr>
                            <w:t>CONTRAT TYPE DE MAINTENANCE ASCENSEURS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0;margin-top:52.4pt;width:471.55pt;height:20.75pt;z-index:-29248;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" filled="f" stroked="f">
              <v:textbox inset="0,0,0,0">
                <w:txbxContent>
                  <w:p w:rsidR="00E70672" w:rsidRDefault="00E70672" w:rsidP="005C5F12">
                    <w:pPr>
                      <w:tabs>
                        <w:tab w:val="left" w:pos="9410"/>
                      </w:tabs>
                      <w:spacing w:before="19"/>
                      <w:ind w:left="20"/>
                      <w:jc w:val="center"/>
                      <w:rPr>
                        <w:rFonts w:ascii="Cambria" w:hAnsi="Cambria"/>
                        <w:sz w:val="32"/>
                      </w:rPr>
                    </w:pPr>
                    <w:r>
                      <w:rPr>
                        <w:rFonts w:ascii="Cambria" w:hAnsi="Cambria"/>
                        <w:sz w:val="32"/>
                        <w:u w:val="single" w:color="612322"/>
                      </w:rPr>
                      <w:t>CONTRAT TYPE DE MAINTENANCE ASCENSEURS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672" w:rsidRPr="00E70672" w:rsidRDefault="00E70672" w:rsidP="00E7067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0672" w:rsidRDefault="00E70672">
    <w:pPr>
      <w:pStyle w:val="Corpsdetex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93F"/>
    <w:multiLevelType w:val="hybridMultilevel"/>
    <w:tmpl w:val="AD6CA4C8"/>
    <w:lvl w:ilvl="0" w:tplc="2B1E86E8">
      <w:start w:val="1"/>
      <w:numFmt w:val="lowerLetter"/>
      <w:lvlText w:val="%1)"/>
      <w:lvlJc w:val="left"/>
      <w:pPr>
        <w:ind w:left="1145" w:hanging="226"/>
        <w:jc w:val="left"/>
      </w:pPr>
      <w:rPr>
        <w:rFonts w:hint="default"/>
        <w:spacing w:val="-1"/>
        <w:w w:val="100"/>
        <w:u w:val="single" w:color="000000"/>
        <w:lang w:val="fr-FR" w:eastAsia="fr-FR" w:bidi="fr-FR"/>
      </w:rPr>
    </w:lvl>
    <w:lvl w:ilvl="1" w:tplc="FE78D4F6">
      <w:numFmt w:val="bullet"/>
      <w:lvlText w:val="•"/>
      <w:lvlJc w:val="left"/>
      <w:pPr>
        <w:ind w:left="2380" w:hanging="226"/>
      </w:pPr>
      <w:rPr>
        <w:rFonts w:hint="default"/>
        <w:lang w:val="fr-FR" w:eastAsia="fr-FR" w:bidi="fr-FR"/>
      </w:rPr>
    </w:lvl>
    <w:lvl w:ilvl="2" w:tplc="65E69B5E">
      <w:numFmt w:val="bullet"/>
      <w:lvlText w:val="•"/>
      <w:lvlJc w:val="left"/>
      <w:pPr>
        <w:ind w:left="3345" w:hanging="226"/>
      </w:pPr>
      <w:rPr>
        <w:rFonts w:hint="default"/>
        <w:lang w:val="fr-FR" w:eastAsia="fr-FR" w:bidi="fr-FR"/>
      </w:rPr>
    </w:lvl>
    <w:lvl w:ilvl="3" w:tplc="E66ECCFC">
      <w:numFmt w:val="bullet"/>
      <w:lvlText w:val="•"/>
      <w:lvlJc w:val="left"/>
      <w:pPr>
        <w:ind w:left="4310" w:hanging="226"/>
      </w:pPr>
      <w:rPr>
        <w:rFonts w:hint="default"/>
        <w:lang w:val="fr-FR" w:eastAsia="fr-FR" w:bidi="fr-FR"/>
      </w:rPr>
    </w:lvl>
    <w:lvl w:ilvl="4" w:tplc="5DBEBA4A">
      <w:numFmt w:val="bullet"/>
      <w:lvlText w:val="•"/>
      <w:lvlJc w:val="left"/>
      <w:pPr>
        <w:ind w:left="5275" w:hanging="226"/>
      </w:pPr>
      <w:rPr>
        <w:rFonts w:hint="default"/>
        <w:lang w:val="fr-FR" w:eastAsia="fr-FR" w:bidi="fr-FR"/>
      </w:rPr>
    </w:lvl>
    <w:lvl w:ilvl="5" w:tplc="366ACEE6">
      <w:numFmt w:val="bullet"/>
      <w:lvlText w:val="•"/>
      <w:lvlJc w:val="left"/>
      <w:pPr>
        <w:ind w:left="6240" w:hanging="226"/>
      </w:pPr>
      <w:rPr>
        <w:rFonts w:hint="default"/>
        <w:lang w:val="fr-FR" w:eastAsia="fr-FR" w:bidi="fr-FR"/>
      </w:rPr>
    </w:lvl>
    <w:lvl w:ilvl="6" w:tplc="064A9BF2">
      <w:numFmt w:val="bullet"/>
      <w:lvlText w:val="•"/>
      <w:lvlJc w:val="left"/>
      <w:pPr>
        <w:ind w:left="7205" w:hanging="226"/>
      </w:pPr>
      <w:rPr>
        <w:rFonts w:hint="default"/>
        <w:lang w:val="fr-FR" w:eastAsia="fr-FR" w:bidi="fr-FR"/>
      </w:rPr>
    </w:lvl>
    <w:lvl w:ilvl="7" w:tplc="3C5E4B8C">
      <w:numFmt w:val="bullet"/>
      <w:lvlText w:val="•"/>
      <w:lvlJc w:val="left"/>
      <w:pPr>
        <w:ind w:left="8170" w:hanging="226"/>
      </w:pPr>
      <w:rPr>
        <w:rFonts w:hint="default"/>
        <w:lang w:val="fr-FR" w:eastAsia="fr-FR" w:bidi="fr-FR"/>
      </w:rPr>
    </w:lvl>
    <w:lvl w:ilvl="8" w:tplc="BAFA8EB4">
      <w:numFmt w:val="bullet"/>
      <w:lvlText w:val="•"/>
      <w:lvlJc w:val="left"/>
      <w:pPr>
        <w:ind w:left="9136" w:hanging="226"/>
      </w:pPr>
      <w:rPr>
        <w:rFonts w:hint="default"/>
        <w:lang w:val="fr-FR" w:eastAsia="fr-FR" w:bidi="fr-FR"/>
      </w:rPr>
    </w:lvl>
  </w:abstractNum>
  <w:abstractNum w:abstractNumId="1" w15:restartNumberingAfterBreak="0">
    <w:nsid w:val="31B76A83"/>
    <w:multiLevelType w:val="hybridMultilevel"/>
    <w:tmpl w:val="EADA377A"/>
    <w:lvl w:ilvl="0" w:tplc="BD4CAB26">
      <w:start w:val="1"/>
      <w:numFmt w:val="decimal"/>
      <w:lvlText w:val="%1."/>
      <w:lvlJc w:val="left"/>
      <w:pPr>
        <w:ind w:left="187" w:hanging="118"/>
        <w:jc w:val="left"/>
      </w:pPr>
      <w:rPr>
        <w:rFonts w:ascii="Cambria" w:eastAsia="Cambria" w:hAnsi="Cambria" w:cs="Cambria" w:hint="default"/>
        <w:w w:val="100"/>
        <w:sz w:val="12"/>
        <w:szCs w:val="12"/>
        <w:lang w:val="fr-FR" w:eastAsia="fr-FR" w:bidi="fr-FR"/>
      </w:rPr>
    </w:lvl>
    <w:lvl w:ilvl="1" w:tplc="45844698">
      <w:numFmt w:val="bullet"/>
      <w:lvlText w:val="•"/>
      <w:lvlJc w:val="left"/>
      <w:pPr>
        <w:ind w:left="614" w:hanging="118"/>
      </w:pPr>
      <w:rPr>
        <w:rFonts w:hint="default"/>
        <w:lang w:val="fr-FR" w:eastAsia="fr-FR" w:bidi="fr-FR"/>
      </w:rPr>
    </w:lvl>
    <w:lvl w:ilvl="2" w:tplc="B7083ED6">
      <w:numFmt w:val="bullet"/>
      <w:lvlText w:val="•"/>
      <w:lvlJc w:val="left"/>
      <w:pPr>
        <w:ind w:left="1048" w:hanging="118"/>
      </w:pPr>
      <w:rPr>
        <w:rFonts w:hint="default"/>
        <w:lang w:val="fr-FR" w:eastAsia="fr-FR" w:bidi="fr-FR"/>
      </w:rPr>
    </w:lvl>
    <w:lvl w:ilvl="3" w:tplc="F048A684">
      <w:numFmt w:val="bullet"/>
      <w:lvlText w:val="•"/>
      <w:lvlJc w:val="left"/>
      <w:pPr>
        <w:ind w:left="1482" w:hanging="118"/>
      </w:pPr>
      <w:rPr>
        <w:rFonts w:hint="default"/>
        <w:lang w:val="fr-FR" w:eastAsia="fr-FR" w:bidi="fr-FR"/>
      </w:rPr>
    </w:lvl>
    <w:lvl w:ilvl="4" w:tplc="99EEDCBA">
      <w:numFmt w:val="bullet"/>
      <w:lvlText w:val="•"/>
      <w:lvlJc w:val="left"/>
      <w:pPr>
        <w:ind w:left="1916" w:hanging="118"/>
      </w:pPr>
      <w:rPr>
        <w:rFonts w:hint="default"/>
        <w:lang w:val="fr-FR" w:eastAsia="fr-FR" w:bidi="fr-FR"/>
      </w:rPr>
    </w:lvl>
    <w:lvl w:ilvl="5" w:tplc="7A2C5A4E">
      <w:numFmt w:val="bullet"/>
      <w:lvlText w:val="•"/>
      <w:lvlJc w:val="left"/>
      <w:pPr>
        <w:ind w:left="2350" w:hanging="118"/>
      </w:pPr>
      <w:rPr>
        <w:rFonts w:hint="default"/>
        <w:lang w:val="fr-FR" w:eastAsia="fr-FR" w:bidi="fr-FR"/>
      </w:rPr>
    </w:lvl>
    <w:lvl w:ilvl="6" w:tplc="FC4A4C04">
      <w:numFmt w:val="bullet"/>
      <w:lvlText w:val="•"/>
      <w:lvlJc w:val="left"/>
      <w:pPr>
        <w:ind w:left="2784" w:hanging="118"/>
      </w:pPr>
      <w:rPr>
        <w:rFonts w:hint="default"/>
        <w:lang w:val="fr-FR" w:eastAsia="fr-FR" w:bidi="fr-FR"/>
      </w:rPr>
    </w:lvl>
    <w:lvl w:ilvl="7" w:tplc="B4BC32B6">
      <w:numFmt w:val="bullet"/>
      <w:lvlText w:val="•"/>
      <w:lvlJc w:val="left"/>
      <w:pPr>
        <w:ind w:left="3218" w:hanging="118"/>
      </w:pPr>
      <w:rPr>
        <w:rFonts w:hint="default"/>
        <w:lang w:val="fr-FR" w:eastAsia="fr-FR" w:bidi="fr-FR"/>
      </w:rPr>
    </w:lvl>
    <w:lvl w:ilvl="8" w:tplc="BB8EBDE8">
      <w:numFmt w:val="bullet"/>
      <w:lvlText w:val="•"/>
      <w:lvlJc w:val="left"/>
      <w:pPr>
        <w:ind w:left="3652" w:hanging="118"/>
      </w:pPr>
      <w:rPr>
        <w:rFonts w:hint="default"/>
        <w:lang w:val="fr-FR" w:eastAsia="fr-FR" w:bidi="fr-FR"/>
      </w:rPr>
    </w:lvl>
  </w:abstractNum>
  <w:abstractNum w:abstractNumId="2" w15:restartNumberingAfterBreak="0">
    <w:nsid w:val="40122319"/>
    <w:multiLevelType w:val="hybridMultilevel"/>
    <w:tmpl w:val="45B45C24"/>
    <w:lvl w:ilvl="0" w:tplc="4A64354C">
      <w:start w:val="1"/>
      <w:numFmt w:val="decimal"/>
      <w:lvlText w:val="%1."/>
      <w:lvlJc w:val="left"/>
      <w:pPr>
        <w:ind w:left="187" w:hanging="118"/>
        <w:jc w:val="left"/>
      </w:pPr>
      <w:rPr>
        <w:rFonts w:ascii="Cambria" w:eastAsia="Cambria" w:hAnsi="Cambria" w:cs="Cambria" w:hint="default"/>
        <w:w w:val="100"/>
        <w:sz w:val="12"/>
        <w:szCs w:val="12"/>
        <w:lang w:val="fr-FR" w:eastAsia="fr-FR" w:bidi="fr-FR"/>
      </w:rPr>
    </w:lvl>
    <w:lvl w:ilvl="1" w:tplc="1EAAA4F6">
      <w:numFmt w:val="bullet"/>
      <w:lvlText w:val="•"/>
      <w:lvlJc w:val="left"/>
      <w:pPr>
        <w:ind w:left="614" w:hanging="118"/>
      </w:pPr>
      <w:rPr>
        <w:rFonts w:hint="default"/>
        <w:lang w:val="fr-FR" w:eastAsia="fr-FR" w:bidi="fr-FR"/>
      </w:rPr>
    </w:lvl>
    <w:lvl w:ilvl="2" w:tplc="F93AD30C">
      <w:numFmt w:val="bullet"/>
      <w:lvlText w:val="•"/>
      <w:lvlJc w:val="left"/>
      <w:pPr>
        <w:ind w:left="1048" w:hanging="118"/>
      </w:pPr>
      <w:rPr>
        <w:rFonts w:hint="default"/>
        <w:lang w:val="fr-FR" w:eastAsia="fr-FR" w:bidi="fr-FR"/>
      </w:rPr>
    </w:lvl>
    <w:lvl w:ilvl="3" w:tplc="27DC9E0A">
      <w:numFmt w:val="bullet"/>
      <w:lvlText w:val="•"/>
      <w:lvlJc w:val="left"/>
      <w:pPr>
        <w:ind w:left="1482" w:hanging="118"/>
      </w:pPr>
      <w:rPr>
        <w:rFonts w:hint="default"/>
        <w:lang w:val="fr-FR" w:eastAsia="fr-FR" w:bidi="fr-FR"/>
      </w:rPr>
    </w:lvl>
    <w:lvl w:ilvl="4" w:tplc="766A308E">
      <w:numFmt w:val="bullet"/>
      <w:lvlText w:val="•"/>
      <w:lvlJc w:val="left"/>
      <w:pPr>
        <w:ind w:left="1916" w:hanging="118"/>
      </w:pPr>
      <w:rPr>
        <w:rFonts w:hint="default"/>
        <w:lang w:val="fr-FR" w:eastAsia="fr-FR" w:bidi="fr-FR"/>
      </w:rPr>
    </w:lvl>
    <w:lvl w:ilvl="5" w:tplc="0ECE5406">
      <w:numFmt w:val="bullet"/>
      <w:lvlText w:val="•"/>
      <w:lvlJc w:val="left"/>
      <w:pPr>
        <w:ind w:left="2350" w:hanging="118"/>
      </w:pPr>
      <w:rPr>
        <w:rFonts w:hint="default"/>
        <w:lang w:val="fr-FR" w:eastAsia="fr-FR" w:bidi="fr-FR"/>
      </w:rPr>
    </w:lvl>
    <w:lvl w:ilvl="6" w:tplc="D58C075A">
      <w:numFmt w:val="bullet"/>
      <w:lvlText w:val="•"/>
      <w:lvlJc w:val="left"/>
      <w:pPr>
        <w:ind w:left="2784" w:hanging="118"/>
      </w:pPr>
      <w:rPr>
        <w:rFonts w:hint="default"/>
        <w:lang w:val="fr-FR" w:eastAsia="fr-FR" w:bidi="fr-FR"/>
      </w:rPr>
    </w:lvl>
    <w:lvl w:ilvl="7" w:tplc="5B6828D6">
      <w:numFmt w:val="bullet"/>
      <w:lvlText w:val="•"/>
      <w:lvlJc w:val="left"/>
      <w:pPr>
        <w:ind w:left="3218" w:hanging="118"/>
      </w:pPr>
      <w:rPr>
        <w:rFonts w:hint="default"/>
        <w:lang w:val="fr-FR" w:eastAsia="fr-FR" w:bidi="fr-FR"/>
      </w:rPr>
    </w:lvl>
    <w:lvl w:ilvl="8" w:tplc="E9B0BB8C">
      <w:numFmt w:val="bullet"/>
      <w:lvlText w:val="•"/>
      <w:lvlJc w:val="left"/>
      <w:pPr>
        <w:ind w:left="3652" w:hanging="118"/>
      </w:pPr>
      <w:rPr>
        <w:rFonts w:hint="default"/>
        <w:lang w:val="fr-FR" w:eastAsia="fr-FR" w:bidi="fr-FR"/>
      </w:rPr>
    </w:lvl>
  </w:abstractNum>
  <w:abstractNum w:abstractNumId="3" w15:restartNumberingAfterBreak="0">
    <w:nsid w:val="6078318D"/>
    <w:multiLevelType w:val="hybridMultilevel"/>
    <w:tmpl w:val="588C77E2"/>
    <w:lvl w:ilvl="0" w:tplc="78F6184E">
      <w:start w:val="1"/>
      <w:numFmt w:val="decimal"/>
      <w:lvlText w:val="%1."/>
      <w:lvlJc w:val="left"/>
      <w:pPr>
        <w:ind w:left="187" w:hanging="118"/>
        <w:jc w:val="left"/>
      </w:pPr>
      <w:rPr>
        <w:rFonts w:ascii="Cambria" w:eastAsia="Cambria" w:hAnsi="Cambria" w:cs="Cambria" w:hint="default"/>
        <w:w w:val="100"/>
        <w:sz w:val="12"/>
        <w:szCs w:val="12"/>
        <w:lang w:val="fr-FR" w:eastAsia="fr-FR" w:bidi="fr-FR"/>
      </w:rPr>
    </w:lvl>
    <w:lvl w:ilvl="1" w:tplc="F266D346">
      <w:numFmt w:val="bullet"/>
      <w:lvlText w:val="•"/>
      <w:lvlJc w:val="left"/>
      <w:pPr>
        <w:ind w:left="614" w:hanging="118"/>
      </w:pPr>
      <w:rPr>
        <w:rFonts w:hint="default"/>
        <w:lang w:val="fr-FR" w:eastAsia="fr-FR" w:bidi="fr-FR"/>
      </w:rPr>
    </w:lvl>
    <w:lvl w:ilvl="2" w:tplc="AD4EFD52">
      <w:numFmt w:val="bullet"/>
      <w:lvlText w:val="•"/>
      <w:lvlJc w:val="left"/>
      <w:pPr>
        <w:ind w:left="1048" w:hanging="118"/>
      </w:pPr>
      <w:rPr>
        <w:rFonts w:hint="default"/>
        <w:lang w:val="fr-FR" w:eastAsia="fr-FR" w:bidi="fr-FR"/>
      </w:rPr>
    </w:lvl>
    <w:lvl w:ilvl="3" w:tplc="B9769222">
      <w:numFmt w:val="bullet"/>
      <w:lvlText w:val="•"/>
      <w:lvlJc w:val="left"/>
      <w:pPr>
        <w:ind w:left="1482" w:hanging="118"/>
      </w:pPr>
      <w:rPr>
        <w:rFonts w:hint="default"/>
        <w:lang w:val="fr-FR" w:eastAsia="fr-FR" w:bidi="fr-FR"/>
      </w:rPr>
    </w:lvl>
    <w:lvl w:ilvl="4" w:tplc="B6100490">
      <w:numFmt w:val="bullet"/>
      <w:lvlText w:val="•"/>
      <w:lvlJc w:val="left"/>
      <w:pPr>
        <w:ind w:left="1916" w:hanging="118"/>
      </w:pPr>
      <w:rPr>
        <w:rFonts w:hint="default"/>
        <w:lang w:val="fr-FR" w:eastAsia="fr-FR" w:bidi="fr-FR"/>
      </w:rPr>
    </w:lvl>
    <w:lvl w:ilvl="5" w:tplc="72C8FC72">
      <w:numFmt w:val="bullet"/>
      <w:lvlText w:val="•"/>
      <w:lvlJc w:val="left"/>
      <w:pPr>
        <w:ind w:left="2350" w:hanging="118"/>
      </w:pPr>
      <w:rPr>
        <w:rFonts w:hint="default"/>
        <w:lang w:val="fr-FR" w:eastAsia="fr-FR" w:bidi="fr-FR"/>
      </w:rPr>
    </w:lvl>
    <w:lvl w:ilvl="6" w:tplc="42D0AF2E">
      <w:numFmt w:val="bullet"/>
      <w:lvlText w:val="•"/>
      <w:lvlJc w:val="left"/>
      <w:pPr>
        <w:ind w:left="2784" w:hanging="118"/>
      </w:pPr>
      <w:rPr>
        <w:rFonts w:hint="default"/>
        <w:lang w:val="fr-FR" w:eastAsia="fr-FR" w:bidi="fr-FR"/>
      </w:rPr>
    </w:lvl>
    <w:lvl w:ilvl="7" w:tplc="2D84AB72">
      <w:numFmt w:val="bullet"/>
      <w:lvlText w:val="•"/>
      <w:lvlJc w:val="left"/>
      <w:pPr>
        <w:ind w:left="3218" w:hanging="118"/>
      </w:pPr>
      <w:rPr>
        <w:rFonts w:hint="default"/>
        <w:lang w:val="fr-FR" w:eastAsia="fr-FR" w:bidi="fr-FR"/>
      </w:rPr>
    </w:lvl>
    <w:lvl w:ilvl="8" w:tplc="DB48D25A">
      <w:numFmt w:val="bullet"/>
      <w:lvlText w:val="•"/>
      <w:lvlJc w:val="left"/>
      <w:pPr>
        <w:ind w:left="3652" w:hanging="118"/>
      </w:pPr>
      <w:rPr>
        <w:rFonts w:hint="default"/>
        <w:lang w:val="fr-FR" w:eastAsia="fr-FR" w:bidi="fr-FR"/>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C35"/>
    <w:rsid w:val="005C5F12"/>
    <w:rsid w:val="00811853"/>
    <w:rsid w:val="00AB0076"/>
    <w:rsid w:val="00D41C35"/>
    <w:rsid w:val="00E70672"/>
    <w:rsid w:val="00EB2ECE"/>
    <w:rsid w:val="00F279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293EF"/>
  <w15:docId w15:val="{12B2E98D-167C-4D92-87AB-6C0B9DCAB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fr-FR" w:eastAsia="fr-FR" w:bidi="fr-FR"/>
    </w:rPr>
  </w:style>
  <w:style w:type="paragraph" w:styleId="Titre1">
    <w:name w:val="heading 1"/>
    <w:basedOn w:val="Normal"/>
    <w:uiPriority w:val="9"/>
    <w:qFormat/>
    <w:pPr>
      <w:spacing w:before="19"/>
      <w:ind w:left="20"/>
      <w:outlineLvl w:val="0"/>
    </w:pPr>
    <w:rPr>
      <w:rFonts w:ascii="Cambria" w:eastAsia="Cambria" w:hAnsi="Cambria" w:cs="Cambria"/>
      <w:sz w:val="32"/>
      <w:szCs w:val="32"/>
      <w:u w:val="single" w:color="000000"/>
    </w:rPr>
  </w:style>
  <w:style w:type="paragraph" w:styleId="Titre2">
    <w:name w:val="heading 2"/>
    <w:basedOn w:val="Normal"/>
    <w:uiPriority w:val="9"/>
    <w:unhideWhenUsed/>
    <w:qFormat/>
    <w:pPr>
      <w:ind w:left="920"/>
      <w:outlineLvl w:val="1"/>
    </w:pPr>
    <w:rPr>
      <w:sz w:val="24"/>
      <w:szCs w:val="24"/>
      <w:u w:val="single" w:color="000000"/>
    </w:rPr>
  </w:style>
  <w:style w:type="paragraph" w:styleId="Titre3">
    <w:name w:val="heading 3"/>
    <w:basedOn w:val="Normal"/>
    <w:uiPriority w:val="9"/>
    <w:unhideWhenUsed/>
    <w:qFormat/>
    <w:pPr>
      <w:spacing w:before="15"/>
      <w:ind w:left="20"/>
      <w:outlineLvl w:val="2"/>
    </w:pPr>
    <w:rPr>
      <w:b/>
      <w:bCs/>
      <w:i/>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6"/>
      <w:szCs w:val="16"/>
    </w:rPr>
  </w:style>
  <w:style w:type="paragraph" w:styleId="Paragraphedeliste">
    <w:name w:val="List Paragraph"/>
    <w:basedOn w:val="Normal"/>
    <w:uiPriority w:val="1"/>
    <w:qFormat/>
    <w:pPr>
      <w:ind w:left="1133" w:hanging="230"/>
    </w:pPr>
    <w:rPr>
      <w:rFonts w:ascii="Verdana" w:eastAsia="Verdana" w:hAnsi="Verdana" w:cs="Verdana"/>
      <w:u w:val="single" w:color="000000"/>
    </w:rPr>
  </w:style>
  <w:style w:type="paragraph" w:customStyle="1" w:styleId="TableParagraph">
    <w:name w:val="Table Paragraph"/>
    <w:basedOn w:val="Normal"/>
    <w:uiPriority w:val="1"/>
    <w:qFormat/>
    <w:rPr>
      <w:rFonts w:ascii="Cambria" w:eastAsia="Cambria" w:hAnsi="Cambria" w:cs="Cambria"/>
    </w:rPr>
  </w:style>
  <w:style w:type="paragraph" w:styleId="En-tte">
    <w:name w:val="header"/>
    <w:basedOn w:val="Normal"/>
    <w:link w:val="En-tteCar"/>
    <w:uiPriority w:val="99"/>
    <w:unhideWhenUsed/>
    <w:rsid w:val="00E70672"/>
    <w:pPr>
      <w:tabs>
        <w:tab w:val="center" w:pos="4536"/>
        <w:tab w:val="right" w:pos="9072"/>
      </w:tabs>
    </w:pPr>
  </w:style>
  <w:style w:type="character" w:customStyle="1" w:styleId="En-tteCar">
    <w:name w:val="En-tête Car"/>
    <w:basedOn w:val="Policepardfaut"/>
    <w:link w:val="En-tte"/>
    <w:uiPriority w:val="99"/>
    <w:rsid w:val="00E70672"/>
    <w:rPr>
      <w:rFonts w:ascii="Arial" w:eastAsia="Arial" w:hAnsi="Arial" w:cs="Arial"/>
      <w:lang w:val="fr-FR" w:eastAsia="fr-FR" w:bidi="fr-FR"/>
    </w:rPr>
  </w:style>
  <w:style w:type="paragraph" w:styleId="Pieddepage">
    <w:name w:val="footer"/>
    <w:basedOn w:val="Normal"/>
    <w:link w:val="PieddepageCar"/>
    <w:uiPriority w:val="99"/>
    <w:unhideWhenUsed/>
    <w:rsid w:val="00E70672"/>
    <w:pPr>
      <w:tabs>
        <w:tab w:val="center" w:pos="4536"/>
        <w:tab w:val="right" w:pos="9072"/>
      </w:tabs>
    </w:pPr>
  </w:style>
  <w:style w:type="character" w:customStyle="1" w:styleId="PieddepageCar">
    <w:name w:val="Pied de page Car"/>
    <w:basedOn w:val="Policepardfaut"/>
    <w:link w:val="Pieddepage"/>
    <w:uiPriority w:val="99"/>
    <w:rsid w:val="00E70672"/>
    <w:rPr>
      <w:rFonts w:ascii="Arial" w:eastAsia="Arial" w:hAnsi="Arial" w:cs="Arial"/>
      <w:lang w:val="fr-FR" w:eastAsia="fr-FR" w:bidi="fr-FR"/>
    </w:rPr>
  </w:style>
  <w:style w:type="table" w:styleId="Tableausimple5">
    <w:name w:val="Plain Table 5"/>
    <w:basedOn w:val="TableauNormal"/>
    <w:uiPriority w:val="45"/>
    <w:rsid w:val="00E70672"/>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1">
    <w:name w:val="Plain Table 1"/>
    <w:basedOn w:val="TableauNormal"/>
    <w:uiPriority w:val="41"/>
    <w:rsid w:val="00E7067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A9DF9-F284-4CAE-A58E-60DF410D2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3626</Words>
  <Characters>19945</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CONTRAT D’ENTRETIEN DELTA ASCENSEURS N</vt:lpstr>
    </vt:vector>
  </TitlesOfParts>
  <Company/>
  <LinksUpToDate>false</LinksUpToDate>
  <CharactersWithSpaces>23524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 D’ENTRETIEN DELTA ASCENSEURS N</dc:title>
  <dc:creator>leroyse</dc:creator>
  <cp:lastModifiedBy>rbichard</cp:lastModifiedBy>
  <cp:revision>4</cp:revision>
  <dcterms:created xsi:type="dcterms:W3CDTF">2018-08-21T13:30:00Z</dcterms:created>
  <dcterms:modified xsi:type="dcterms:W3CDTF">2018-09-24T06:41:00Z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2014-09-03T00:00:00Z</vt:filetime>
  </property>
  <property fmtid="{D5CDD505-2E9C-101B-9397-08002B2CF9AE}" pid="3" name="Creator">
    <vt:lpwstr>Microsoft® Office Word 2007</vt:lpwstr>
  </property>
  <property fmtid="{D5CDD505-2E9C-101B-9397-08002B2CF9AE}" pid="4" name="LastSaved">
    <vt:filetime>2018-08-21T00:00:00Z</vt:filetime>
  </property>
</Properties>
</file>